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8C657F" w:rsidRDefault="005610EE" w:rsidP="005610EE">
      <w:pPr>
        <w:spacing w:line="384" w:lineRule="auto"/>
        <w:rPr>
          <w:rFonts w:ascii="Cambria" w:hAnsi="Cambria" w:cs="Times New Roman"/>
          <w:sz w:val="22"/>
          <w:szCs w:val="22"/>
        </w:rPr>
      </w:pPr>
    </w:p>
    <w:p w14:paraId="5076A553" w14:textId="77777777" w:rsidR="009F10DB" w:rsidRPr="008C657F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</w:rPr>
      </w:pPr>
      <w:r w:rsidRPr="008C657F">
        <w:rPr>
          <w:rFonts w:ascii="Cambria" w:hAnsi="Cambria" w:cs="Times New Roman"/>
          <w:b/>
          <w:bCs/>
        </w:rPr>
        <w:t xml:space="preserve">A TANTÁRGY ADATLAPJA </w:t>
      </w:r>
    </w:p>
    <w:p w14:paraId="73B2268A" w14:textId="5A76EA7F" w:rsidR="00123B64" w:rsidRPr="008C657F" w:rsidRDefault="00683CE6" w:rsidP="005610EE">
      <w:pPr>
        <w:spacing w:line="384" w:lineRule="auto"/>
        <w:jc w:val="center"/>
        <w:rPr>
          <w:rFonts w:ascii="Cambria" w:hAnsi="Cambria" w:cs="Times New Roman"/>
          <w:i/>
          <w:iCs/>
        </w:rPr>
      </w:pPr>
      <w:r>
        <w:rPr>
          <w:rFonts w:ascii="Cambria" w:hAnsi="Cambria" w:cs="Times New Roman"/>
          <w:i/>
          <w:iCs/>
        </w:rPr>
        <w:t>HANGKÉPZÉS</w:t>
      </w:r>
      <w:r w:rsidR="00A17C45">
        <w:rPr>
          <w:rFonts w:ascii="Cambria" w:hAnsi="Cambria" w:cs="Times New Roman"/>
          <w:i/>
          <w:iCs/>
        </w:rPr>
        <w:t xml:space="preserve"> (3)</w:t>
      </w:r>
    </w:p>
    <w:p w14:paraId="147D6DE1" w14:textId="640F6CD6" w:rsidR="00123B64" w:rsidRPr="008C657F" w:rsidRDefault="00832BD1" w:rsidP="005610EE">
      <w:pPr>
        <w:spacing w:line="384" w:lineRule="auto"/>
        <w:jc w:val="center"/>
        <w:rPr>
          <w:rFonts w:ascii="Cambria" w:hAnsi="Cambria" w:cs="Times New Roman"/>
        </w:rPr>
      </w:pPr>
      <w:r w:rsidRPr="008C657F">
        <w:rPr>
          <w:rFonts w:ascii="Cambria" w:hAnsi="Cambria" w:cs="Times New Roman"/>
        </w:rPr>
        <w:t>Egyetemi</w:t>
      </w:r>
      <w:r w:rsidR="005334A2" w:rsidRPr="008C657F">
        <w:rPr>
          <w:rFonts w:ascii="Cambria" w:hAnsi="Cambria" w:cs="Times New Roman"/>
        </w:rPr>
        <w:t xml:space="preserve"> tanév</w:t>
      </w:r>
      <w:r w:rsidR="00E35A93" w:rsidRPr="008C657F">
        <w:rPr>
          <w:rFonts w:ascii="Cambria" w:hAnsi="Cambria" w:cs="Times New Roman"/>
        </w:rPr>
        <w:t xml:space="preserve"> 2025-2026</w:t>
      </w:r>
    </w:p>
    <w:p w14:paraId="28DAEF12" w14:textId="77777777" w:rsidR="002315D2" w:rsidRPr="008C657F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</w:rPr>
      </w:pPr>
    </w:p>
    <w:p w14:paraId="6FE23610" w14:textId="4B489D7C" w:rsidR="00886616" w:rsidRPr="008C657F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1. </w:t>
      </w:r>
      <w:r w:rsidR="004F1246" w:rsidRPr="008C657F">
        <w:rPr>
          <w:rFonts w:ascii="Cambria" w:hAnsi="Cambria" w:cs="Times New Roman"/>
          <w:b/>
          <w:sz w:val="20"/>
          <w:szCs w:val="20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8C657F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8C657F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1.1. </w:t>
            </w:r>
            <w:r w:rsidR="007843D7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20EFCDE7" w:rsidR="00D51618" w:rsidRPr="008C657F" w:rsidRDefault="00E35A93" w:rsidP="00E35A93">
            <w:pPr>
              <w:keepNext/>
              <w:suppressAutoHyphens/>
              <w:spacing w:after="0" w:line="240" w:lineRule="auto"/>
              <w:ind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proofErr w:type="spellStart"/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Babeș</w:t>
            </w:r>
            <w:proofErr w:type="spellEnd"/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-Bolyai Tudományegyetem</w:t>
            </w:r>
          </w:p>
        </w:tc>
      </w:tr>
      <w:tr w:rsidR="00D51618" w:rsidRPr="008C657F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8C657F" w:rsidRDefault="00D51618" w:rsidP="00E703A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1.2. </w:t>
            </w:r>
            <w:r w:rsidR="00EF2873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35087648" w:rsidR="00D51618" w:rsidRPr="008C657F" w:rsidRDefault="00E35A93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Színház és Film</w:t>
            </w:r>
          </w:p>
        </w:tc>
      </w:tr>
      <w:tr w:rsidR="00D51618" w:rsidRPr="008C657F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8C657F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1.3. </w:t>
            </w:r>
            <w:r w:rsidR="00893AF8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1B6B5B9E" w:rsidR="00D51618" w:rsidRPr="008C657F" w:rsidRDefault="00E35A93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Magyar Színházi</w:t>
            </w:r>
          </w:p>
        </w:tc>
      </w:tr>
      <w:tr w:rsidR="00D51618" w:rsidRPr="008C657F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8C657F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1.4.</w:t>
            </w:r>
            <w:r w:rsidRPr="008C657F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="00CA16E6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734BD80A" w:rsidR="00D51618" w:rsidRPr="008C657F" w:rsidRDefault="00E35A93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Színház és Előadóművészetek</w:t>
            </w:r>
          </w:p>
        </w:tc>
      </w:tr>
      <w:tr w:rsidR="00D51618" w:rsidRPr="008C657F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8C657F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1.5.</w:t>
            </w:r>
            <w:r w:rsidRPr="008C657F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="008C0848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2A5532D3" w:rsidR="00D51618" w:rsidRPr="008C657F" w:rsidRDefault="0010310A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proofErr w:type="spellStart"/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Alapkézés</w:t>
            </w:r>
            <w:proofErr w:type="spellEnd"/>
          </w:p>
        </w:tc>
      </w:tr>
      <w:tr w:rsidR="00D51618" w:rsidRPr="008C657F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8C657F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1.6. </w:t>
            </w:r>
            <w:r w:rsidR="007506B7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Tanulmányi program</w:t>
            </w:r>
            <w:r w:rsidR="00982E92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2F701B33" w:rsidR="00D51618" w:rsidRPr="008C657F" w:rsidRDefault="0010310A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Előadóművészetek</w:t>
            </w:r>
            <w:r w:rsidR="00E35A93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/ 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Színészképzés</w:t>
            </w:r>
          </w:p>
        </w:tc>
      </w:tr>
      <w:tr w:rsidR="00D51618" w:rsidRPr="008C657F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8C657F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1.7. </w:t>
            </w:r>
            <w:r w:rsidR="00414998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570F31EC" w:rsidR="00D51618" w:rsidRPr="008C657F" w:rsidRDefault="00E35A93" w:rsidP="00E703A6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Nappali képzés</w:t>
            </w:r>
          </w:p>
        </w:tc>
      </w:tr>
    </w:tbl>
    <w:p w14:paraId="04115883" w14:textId="77777777" w:rsidR="00FC204E" w:rsidRPr="008C657F" w:rsidRDefault="00FC204E" w:rsidP="005610EE">
      <w:pPr>
        <w:spacing w:after="0"/>
        <w:rPr>
          <w:rFonts w:ascii="Cambria" w:hAnsi="Cambria" w:cs="Times New Roman"/>
          <w:b/>
          <w:sz w:val="22"/>
          <w:szCs w:val="22"/>
        </w:rPr>
      </w:pPr>
    </w:p>
    <w:p w14:paraId="101334E7" w14:textId="3C22B1C8" w:rsidR="00366881" w:rsidRPr="008C657F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2. </w:t>
      </w:r>
      <w:r w:rsidR="00B96828" w:rsidRPr="008C657F">
        <w:rPr>
          <w:rFonts w:ascii="Cambria" w:hAnsi="Cambria" w:cs="Times New Roman"/>
          <w:b/>
          <w:sz w:val="20"/>
          <w:szCs w:val="20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8C657F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8C657F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2.1. </w:t>
            </w:r>
            <w:r w:rsidR="002A6395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50FB9888" w:rsidR="008F5E28" w:rsidRPr="008C657F" w:rsidRDefault="00EC1756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Hangképzés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8C657F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281D4743" w:rsidR="008F5E28" w:rsidRPr="008C657F" w:rsidRDefault="00EE1CB4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V</w:t>
            </w:r>
            <w:r w:rsidR="00393466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LM</w:t>
            </w:r>
            <w:r w:rsidR="009C2DCF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37</w:t>
            </w:r>
            <w:r w:rsidR="00EC1756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25</w:t>
            </w:r>
          </w:p>
        </w:tc>
      </w:tr>
      <w:tr w:rsidR="008F5E28" w:rsidRPr="008C657F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8C657F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2.2. </w:t>
            </w:r>
            <w:r w:rsidR="00C81073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0648A13B" w:rsidR="008F5E28" w:rsidRPr="008C657F" w:rsidRDefault="00A17C4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conf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univ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. dr. Palocsay Kisó Kata</w:t>
            </w:r>
          </w:p>
        </w:tc>
      </w:tr>
      <w:tr w:rsidR="008F5E28" w:rsidRPr="008C657F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8C657F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2.3. </w:t>
            </w:r>
            <w:r w:rsidR="00B50086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50486E4B" w:rsidR="008F5E28" w:rsidRPr="008C657F" w:rsidRDefault="00A17C4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asist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drd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. Hary Judit</w:t>
            </w:r>
          </w:p>
        </w:tc>
      </w:tr>
      <w:tr w:rsidR="007566DE" w:rsidRPr="008C657F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8C657F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2.4. </w:t>
            </w:r>
            <w:r w:rsidR="00F112CC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11013DF0" w:rsidR="006016CF" w:rsidRPr="008C657F" w:rsidRDefault="00EE1CB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</w:t>
            </w:r>
            <w:r w:rsidR="0039346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</w:t>
            </w:r>
            <w:r w:rsidR="008E24CF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8C657F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2.5. </w:t>
            </w:r>
            <w:r w:rsidR="0059285C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064699CD" w:rsidR="006016CF" w:rsidRPr="008C657F" w:rsidRDefault="00614391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8C657F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2.6. </w:t>
            </w:r>
            <w:r w:rsidR="00CE0922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20D9FA02" w:rsidR="006016CF" w:rsidRPr="008C657F" w:rsidRDefault="00F626DC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8C657F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2.7. </w:t>
            </w:r>
            <w:r w:rsidR="00873733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0AF838EA" w:rsidR="006016CF" w:rsidRPr="008C657F" w:rsidRDefault="00A17C4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DS</w:t>
            </w:r>
          </w:p>
        </w:tc>
      </w:tr>
    </w:tbl>
    <w:p w14:paraId="6E504759" w14:textId="77777777" w:rsidR="00586682" w:rsidRPr="008C657F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</w:rPr>
      </w:pPr>
    </w:p>
    <w:p w14:paraId="59DB4156" w14:textId="5D51F603" w:rsidR="00586682" w:rsidRPr="008C657F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3. </w:t>
      </w:r>
      <w:r w:rsidR="006F6533"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Teljes becsült idő </w:t>
      </w:r>
      <w:r w:rsidR="006F6533" w:rsidRPr="008C657F">
        <w:rPr>
          <w:rFonts w:ascii="Cambria" w:eastAsia="Times New Roman" w:hAnsi="Cambria" w:cs="Times New Roman"/>
          <w:bCs/>
          <w:sz w:val="20"/>
          <w:szCs w:val="20"/>
          <w:lang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8C657F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8C657F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3.1.</w:t>
            </w:r>
            <w:r w:rsidR="000453A3" w:rsidRPr="008C657F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r w:rsidR="000453A3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Heti óraszám </w:t>
            </w: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19B05F24" w:rsidR="002D19B2" w:rsidRPr="008C657F" w:rsidRDefault="009C2DCF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8C657F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44474E34" w:rsidR="002D19B2" w:rsidRPr="008C657F" w:rsidRDefault="00EC1756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8C657F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3.3 szeminárium/labor</w:t>
            </w:r>
            <w:r w:rsidR="00CA31D8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6F3E84BF" w:rsidR="002D19B2" w:rsidRPr="008C657F" w:rsidRDefault="00EC1756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1</w:t>
            </w:r>
          </w:p>
        </w:tc>
      </w:tr>
      <w:tr w:rsidR="004E578B" w:rsidRPr="008C657F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8C657F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3.4. </w:t>
            </w:r>
            <w:r w:rsidR="00C93E7A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Tantervben szereplő </w:t>
            </w:r>
            <w:proofErr w:type="spellStart"/>
            <w:r w:rsidR="00C93E7A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összóraszám</w:t>
            </w:r>
            <w:proofErr w:type="spellEnd"/>
          </w:p>
        </w:tc>
        <w:tc>
          <w:tcPr>
            <w:tcW w:w="709" w:type="dxa"/>
            <w:vAlign w:val="center"/>
          </w:tcPr>
          <w:p w14:paraId="158B1893" w14:textId="13850FE2" w:rsidR="004E578B" w:rsidRPr="008C657F" w:rsidRDefault="009C2DCF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42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8C657F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5F5A4C70" w:rsidR="004E578B" w:rsidRPr="008C657F" w:rsidRDefault="00EC1756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8C657F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3.6 </w:t>
            </w:r>
            <w:r w:rsidR="00EB79BF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564A47DE" w:rsidR="004E578B" w:rsidRPr="008C657F" w:rsidRDefault="00A17C45" w:rsidP="00A17C45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="00EC1756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14</w:t>
            </w:r>
          </w:p>
        </w:tc>
      </w:tr>
      <w:tr w:rsidR="00117B5A" w:rsidRPr="008C657F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8C657F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A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z </w:t>
            </w:r>
            <w:r w:rsidR="00995E0D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egyéni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tanulmányi 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idő (</w:t>
            </w:r>
            <w:r w:rsidR="00995E0D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E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T) és az önképzési tevékenységekre</w:t>
            </w:r>
            <w:r w:rsidR="00F8066B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(ÖT)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szánt idő </w:t>
            </w: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8C657F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óra</w:t>
            </w:r>
          </w:p>
        </w:tc>
      </w:tr>
      <w:tr w:rsidR="00117B5A" w:rsidRPr="008C657F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8C657F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4EB1968C" w:rsidR="00117B5A" w:rsidRPr="008C657F" w:rsidRDefault="009C2DCF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117B5A" w:rsidRPr="008C657F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8C657F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6A234410" w:rsidR="00117B5A" w:rsidRPr="008C657F" w:rsidRDefault="009C2DC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117B5A" w:rsidRPr="008C657F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02891DD9" w:rsidR="00117B5A" w:rsidRPr="008C657F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1456876C" w:rsidR="00117B5A" w:rsidRPr="008C657F" w:rsidRDefault="009C2DC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</w:t>
            </w:r>
            <w:r w:rsidR="00EE1CB4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117B5A" w:rsidRPr="008C657F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8C657F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Egyéni készségfejlesztés (</w:t>
            </w:r>
            <w:proofErr w:type="spellStart"/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tutorálás</w:t>
            </w:r>
            <w:proofErr w:type="spellEnd"/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844841D" w14:textId="6E12A020" w:rsidR="00117B5A" w:rsidRPr="008C657F" w:rsidRDefault="009C2DCF" w:rsidP="009C2DC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2</w:t>
            </w:r>
            <w:r w:rsidR="00EE1CB4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117B5A" w:rsidRPr="008C657F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8C657F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1B2BD517" w:rsidR="00117B5A" w:rsidRPr="008C657F" w:rsidRDefault="0039346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117B5A" w:rsidRPr="008C657F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5FC1CDED" w:rsidR="00117B5A" w:rsidRPr="008C657F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Más tevékenységek:</w:t>
            </w:r>
          </w:p>
        </w:tc>
        <w:tc>
          <w:tcPr>
            <w:tcW w:w="567" w:type="dxa"/>
            <w:vAlign w:val="center"/>
          </w:tcPr>
          <w:p w14:paraId="18E004A9" w14:textId="050B0F01" w:rsidR="00117B5A" w:rsidRPr="008C657F" w:rsidRDefault="002551E0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117B5A" w:rsidRPr="008C657F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8C657F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3.7. </w:t>
            </w:r>
            <w:r w:rsidR="00A67D09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Egyéni tanulmányi idő (ET) és önképzési tevékenységekre (ÖT) szánt idő </w:t>
            </w:r>
            <w:proofErr w:type="spellStart"/>
            <w:r w:rsidR="00793F1F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EABD8A3" w14:textId="0559AC87" w:rsidR="00117B5A" w:rsidRPr="008C657F" w:rsidRDefault="009C2DC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58</w:t>
            </w:r>
          </w:p>
        </w:tc>
      </w:tr>
      <w:tr w:rsidR="004D2236" w:rsidRPr="008C657F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8C657F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3.8. </w:t>
            </w:r>
            <w:r w:rsidR="00F52FD8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A félév </w:t>
            </w:r>
            <w:proofErr w:type="spellStart"/>
            <w:r w:rsidR="00F52FD8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86BA008" w14:textId="30A345F5" w:rsidR="004D2236" w:rsidRPr="008C657F" w:rsidRDefault="0039346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1</w:t>
            </w:r>
            <w:r w:rsidR="00EE1CB4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00</w:t>
            </w:r>
          </w:p>
        </w:tc>
      </w:tr>
      <w:tr w:rsidR="004D2236" w:rsidRPr="008C657F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8C657F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</w:t>
            </w:r>
            <w:r w:rsidR="005B66A9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9</w:t>
            </w: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. </w:t>
            </w:r>
            <w:r w:rsidR="00032212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41A1A85F" w:rsidR="004D2236" w:rsidRPr="008C657F" w:rsidRDefault="0039346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4</w:t>
            </w:r>
          </w:p>
        </w:tc>
      </w:tr>
    </w:tbl>
    <w:p w14:paraId="61963589" w14:textId="77777777" w:rsidR="00DE6B49" w:rsidRPr="008C657F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7F75857F" w14:textId="555A18CE" w:rsidR="00DE6B49" w:rsidRPr="008C657F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4. </w:t>
      </w:r>
      <w:r w:rsidR="00063EAD"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8C657F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8C657F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4.1. </w:t>
            </w:r>
            <w:r w:rsidR="00DC7176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8C657F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  <w:tr w:rsidR="00221B6D" w:rsidRPr="008C657F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8C657F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4.2. </w:t>
            </w:r>
            <w:proofErr w:type="spellStart"/>
            <w:r w:rsidR="00B833AD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74C547CB" w14:textId="39D132DF" w:rsidR="00221B6D" w:rsidRPr="008C657F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</w:tbl>
    <w:p w14:paraId="3B1A6A87" w14:textId="77777777" w:rsidR="00DE6B49" w:rsidRPr="008C657F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0587E22E" w14:textId="2775DF30" w:rsidR="008E6D88" w:rsidRPr="008C657F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</w:rPr>
      </w:pPr>
      <w:r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5. </w:t>
      </w:r>
      <w:r w:rsidR="008A0887"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8C657F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8C657F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5.1. </w:t>
            </w:r>
            <w:r w:rsidR="005D597C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7C5C94AF" w:rsidR="00844EAD" w:rsidRPr="008C657F" w:rsidRDefault="00F76241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844EAD" w:rsidRPr="008C657F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8C657F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5.2. </w:t>
            </w:r>
            <w:r w:rsidR="00AA09AA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E6271C3" w14:textId="7C9E8375" w:rsidR="00844EAD" w:rsidRPr="008C657F" w:rsidRDefault="00F76241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Próbaruha</w:t>
            </w:r>
          </w:p>
        </w:tc>
      </w:tr>
    </w:tbl>
    <w:p w14:paraId="2C5ECBCD" w14:textId="77777777" w:rsidR="00F42F9F" w:rsidRPr="008C657F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5D625553" w14:textId="77777777" w:rsidR="000B6EB1" w:rsidRPr="008C657F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10DDBB56" w14:textId="77777777" w:rsidR="005D5468" w:rsidRPr="008C657F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</w:rPr>
      </w:pPr>
    </w:p>
    <w:p w14:paraId="778FDF1F" w14:textId="192739B6" w:rsidR="00AB0DE7" w:rsidRPr="008C657F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6. </w:t>
      </w:r>
      <w:r w:rsidR="003A480A" w:rsidRPr="008C657F">
        <w:rPr>
          <w:rFonts w:ascii="Cambria" w:hAnsi="Cambria" w:cs="Times New Roman"/>
          <w:b/>
          <w:sz w:val="20"/>
          <w:szCs w:val="20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8C657F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8C657F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Ismeretek</w:t>
            </w:r>
          </w:p>
        </w:tc>
        <w:tc>
          <w:tcPr>
            <w:tcW w:w="9781" w:type="dxa"/>
            <w:vAlign w:val="center"/>
          </w:tcPr>
          <w:p w14:paraId="51D6836E" w14:textId="4F5F7462" w:rsidR="000B7D0D" w:rsidRPr="00A70798" w:rsidRDefault="004618DE" w:rsidP="00105BE9">
            <w:pPr>
              <w:pStyle w:val="Heading2"/>
              <w:rPr>
                <w:color w:val="auto"/>
                <w:sz w:val="20"/>
                <w:szCs w:val="20"/>
              </w:rPr>
            </w:pPr>
            <w:r w:rsidRPr="004618DE">
              <w:rPr>
                <w:color w:val="auto"/>
                <w:sz w:val="20"/>
                <w:szCs w:val="20"/>
              </w:rPr>
              <w:t>- A helyes légzéstechnika alapjai: rekeszizomlégzés, légzésszabályozás.</w:t>
            </w:r>
            <w:r w:rsidRPr="004618DE">
              <w:rPr>
                <w:color w:val="auto"/>
                <w:sz w:val="20"/>
                <w:szCs w:val="20"/>
              </w:rPr>
              <w:br/>
              <w:t>- A hangindítás fiziológiája és technikája.</w:t>
            </w:r>
            <w:r w:rsidRPr="004618DE">
              <w:rPr>
                <w:color w:val="auto"/>
                <w:sz w:val="20"/>
                <w:szCs w:val="20"/>
              </w:rPr>
              <w:br/>
              <w:t>- A rezonancia helyei és azok tudatos használata.</w:t>
            </w:r>
            <w:r w:rsidRPr="004618DE">
              <w:rPr>
                <w:color w:val="auto"/>
                <w:sz w:val="20"/>
                <w:szCs w:val="20"/>
              </w:rPr>
              <w:br/>
              <w:t>- A beszédhangképzés anatómiai és akusztikai alapjai.</w:t>
            </w:r>
            <w:r w:rsidRPr="004618DE">
              <w:rPr>
                <w:color w:val="auto"/>
                <w:sz w:val="20"/>
                <w:szCs w:val="20"/>
              </w:rPr>
              <w:br/>
              <w:t>- Az artikulációs bázis fejlesztése, magyar beszédhangok képzése.</w:t>
            </w:r>
            <w:r w:rsidRPr="004618DE">
              <w:rPr>
                <w:color w:val="auto"/>
                <w:sz w:val="20"/>
                <w:szCs w:val="20"/>
              </w:rPr>
              <w:br/>
              <w:t>- A beszéd és ének kapcsolatának gyakorlati aspektusai.</w:t>
            </w:r>
            <w:r w:rsidRPr="004618DE">
              <w:rPr>
                <w:color w:val="auto"/>
                <w:sz w:val="20"/>
                <w:szCs w:val="20"/>
              </w:rPr>
              <w:br/>
              <w:t xml:space="preserve">- A hangképzés zenei vonatkozásai: intonáció, </w:t>
            </w:r>
            <w:proofErr w:type="spellStart"/>
            <w:r w:rsidRPr="004618DE">
              <w:rPr>
                <w:color w:val="auto"/>
                <w:sz w:val="20"/>
                <w:szCs w:val="20"/>
              </w:rPr>
              <w:t>frazírozás</w:t>
            </w:r>
            <w:proofErr w:type="spellEnd"/>
            <w:r w:rsidRPr="004618DE">
              <w:rPr>
                <w:color w:val="auto"/>
                <w:sz w:val="20"/>
                <w:szCs w:val="20"/>
              </w:rPr>
              <w:t>, stílus.</w:t>
            </w:r>
            <w:r w:rsidRPr="004618DE">
              <w:rPr>
                <w:color w:val="auto"/>
                <w:sz w:val="20"/>
                <w:szCs w:val="20"/>
              </w:rPr>
              <w:br/>
              <w:t>- A hanghasználat egészségvédelme, hangkímélő technikák.</w:t>
            </w:r>
            <w:r w:rsidRPr="004618DE">
              <w:rPr>
                <w:color w:val="auto"/>
                <w:sz w:val="20"/>
                <w:szCs w:val="20"/>
              </w:rPr>
              <w:br/>
              <w:t>- A hang mint kifejezőeszköz a színpadi gyakorlatban.</w:t>
            </w:r>
            <w:r w:rsidRPr="004618DE">
              <w:rPr>
                <w:color w:val="auto"/>
                <w:sz w:val="20"/>
                <w:szCs w:val="20"/>
              </w:rPr>
              <w:br/>
              <w:t>- A különböző műfajokhoz (prózai színház, zenés színház, kortárs előadás) igazodó hanghasználati sajátosságok.</w:t>
            </w:r>
          </w:p>
        </w:tc>
      </w:tr>
      <w:tr w:rsidR="000B7D0D" w:rsidRPr="008C657F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8C657F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b/>
                <w:sz w:val="20"/>
                <w:szCs w:val="20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694E9197" w14:textId="25D293C9" w:rsidR="000B7D0D" w:rsidRPr="00A70798" w:rsidRDefault="004618DE" w:rsidP="00A70798">
            <w:pPr>
              <w:pStyle w:val="Heading2"/>
              <w:rPr>
                <w:color w:val="auto"/>
                <w:sz w:val="20"/>
                <w:szCs w:val="20"/>
              </w:rPr>
            </w:pPr>
            <w:r w:rsidRPr="004618DE">
              <w:rPr>
                <w:color w:val="auto"/>
                <w:sz w:val="20"/>
                <w:szCs w:val="20"/>
              </w:rPr>
              <w:t>A tantárgy során a hallgatók az alábbi képességeket sajátítják el és fejlesztik:</w:t>
            </w:r>
            <w:r w:rsidRPr="004618DE">
              <w:rPr>
                <w:color w:val="auto"/>
                <w:sz w:val="20"/>
                <w:szCs w:val="20"/>
              </w:rPr>
              <w:br/>
              <w:t>• A helyes és egészséges légzés- és hangképzési technikák gyakorlati alkalmazása.</w:t>
            </w:r>
            <w:r w:rsidRPr="004618DE">
              <w:rPr>
                <w:color w:val="auto"/>
                <w:sz w:val="20"/>
                <w:szCs w:val="20"/>
              </w:rPr>
              <w:br/>
              <w:t>• A beszédhangok pontos artikulációja és a hangzó beszéd tisztasága.</w:t>
            </w:r>
            <w:r w:rsidRPr="004618DE">
              <w:rPr>
                <w:color w:val="auto"/>
                <w:sz w:val="20"/>
                <w:szCs w:val="20"/>
              </w:rPr>
              <w:br/>
              <w:t>• A hangmagasság, hangerő, ritmus és tempó tudatos használata.</w:t>
            </w:r>
            <w:r w:rsidRPr="004618DE">
              <w:rPr>
                <w:color w:val="auto"/>
                <w:sz w:val="20"/>
                <w:szCs w:val="20"/>
              </w:rPr>
              <w:br/>
              <w:t>• Az egyéni hangkarakter és beszédstílus felismerése, fejlesztése.</w:t>
            </w:r>
            <w:r w:rsidRPr="004618DE">
              <w:rPr>
                <w:color w:val="auto"/>
                <w:sz w:val="20"/>
                <w:szCs w:val="20"/>
              </w:rPr>
              <w:br/>
              <w:t>• Az akusztikus önészlelés és az auditív önkorrekció képessége.</w:t>
            </w:r>
            <w:r w:rsidRPr="004618DE">
              <w:rPr>
                <w:color w:val="auto"/>
                <w:sz w:val="20"/>
                <w:szCs w:val="20"/>
              </w:rPr>
              <w:br/>
              <w:t>• Az érzelmek és gondolatok hangbéli kifejezése különböző szövegtípusokon keresztül.</w:t>
            </w:r>
            <w:r w:rsidRPr="004618DE">
              <w:rPr>
                <w:color w:val="auto"/>
                <w:sz w:val="20"/>
                <w:szCs w:val="20"/>
              </w:rPr>
              <w:br/>
              <w:t>• A koncentráció és test-hang-koordináció erősítése beszéd és ének során.</w:t>
            </w:r>
            <w:r w:rsidRPr="004618DE">
              <w:rPr>
                <w:color w:val="auto"/>
                <w:sz w:val="20"/>
                <w:szCs w:val="20"/>
              </w:rPr>
              <w:br/>
              <w:t>• Az önálló gyakorlás technikáinak elsajátítása és alkalmazása.</w:t>
            </w:r>
          </w:p>
        </w:tc>
      </w:tr>
      <w:tr w:rsidR="000B7D0D" w:rsidRPr="008C657F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8C657F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b/>
                <w:sz w:val="20"/>
                <w:szCs w:val="20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2891E739" w14:textId="35EE9DBB" w:rsidR="000B7D0D" w:rsidRPr="00105BE9" w:rsidRDefault="00D71CA7" w:rsidP="00A70798">
            <w:pPr>
              <w:pStyle w:val="ListBullet"/>
              <w:numPr>
                <w:ilvl w:val="0"/>
                <w:numId w:val="0"/>
              </w:numPr>
              <w:rPr>
                <w:sz w:val="20"/>
                <w:szCs w:val="20"/>
                <w:lang w:val="hu-HU"/>
              </w:rPr>
            </w:pPr>
            <w:r w:rsidRPr="00D71CA7">
              <w:rPr>
                <w:sz w:val="20"/>
                <w:szCs w:val="20"/>
                <w:lang w:val="hu-HU"/>
              </w:rPr>
              <w:t>- A hallgató képes önállóan végezni a hangképzéssel kapcsolatos napi rutin gyakorlatokat.</w:t>
            </w:r>
            <w:r w:rsidRPr="00D71CA7">
              <w:rPr>
                <w:sz w:val="20"/>
                <w:szCs w:val="20"/>
                <w:lang w:val="hu-HU"/>
              </w:rPr>
              <w:br/>
              <w:t>- Felelősséget vállal saját hangállapotának megőrzéséért, tudatosan kerüli a hangkárosító szokásokat.</w:t>
            </w:r>
            <w:r w:rsidRPr="00D71CA7">
              <w:rPr>
                <w:sz w:val="20"/>
                <w:szCs w:val="20"/>
                <w:lang w:val="hu-HU"/>
              </w:rPr>
              <w:br/>
              <w:t>- Képes önállóan reflektálni saját hanghasználatára és beépíteni a tanári visszajelzéseket.</w:t>
            </w:r>
            <w:r w:rsidRPr="00D71CA7">
              <w:rPr>
                <w:sz w:val="20"/>
                <w:szCs w:val="20"/>
                <w:lang w:val="hu-HU"/>
              </w:rPr>
              <w:br/>
              <w:t>- Rendszeresen dokumentálja fejlődését (pl. hangnapló vezetése).</w:t>
            </w:r>
            <w:r w:rsidRPr="00D71CA7">
              <w:rPr>
                <w:sz w:val="20"/>
                <w:szCs w:val="20"/>
                <w:lang w:val="hu-HU"/>
              </w:rPr>
              <w:br/>
              <w:t>- Együttműködik a csoporttal, de képes saját tanulási útját is követni.</w:t>
            </w:r>
            <w:r w:rsidRPr="00D71CA7">
              <w:rPr>
                <w:sz w:val="20"/>
                <w:szCs w:val="20"/>
                <w:lang w:val="hu-HU"/>
              </w:rPr>
              <w:br/>
              <w:t>- Tudatosan alkalmazza a megszerzett technikai tudást színpadi gyakorlatok során.</w:t>
            </w:r>
            <w:r w:rsidRPr="00D71CA7">
              <w:rPr>
                <w:sz w:val="20"/>
                <w:szCs w:val="20"/>
                <w:lang w:val="hu-HU"/>
              </w:rPr>
              <w:br/>
              <w:t xml:space="preserve">- Képes felismerni saját határait, és segítséget kérni szükség esetén (pl. beszédtechnikai vagy </w:t>
            </w:r>
            <w:proofErr w:type="spellStart"/>
            <w:r w:rsidRPr="00D71CA7">
              <w:rPr>
                <w:sz w:val="20"/>
                <w:szCs w:val="20"/>
                <w:lang w:val="hu-HU"/>
              </w:rPr>
              <w:t>foniátriai</w:t>
            </w:r>
            <w:proofErr w:type="spellEnd"/>
            <w:r w:rsidRPr="00D71CA7">
              <w:rPr>
                <w:sz w:val="20"/>
                <w:szCs w:val="20"/>
                <w:lang w:val="hu-HU"/>
              </w:rPr>
              <w:t xml:space="preserve"> tanácsadás).</w:t>
            </w:r>
          </w:p>
        </w:tc>
      </w:tr>
    </w:tbl>
    <w:p w14:paraId="3696EE33" w14:textId="77777777" w:rsidR="00996E5F" w:rsidRPr="008C657F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</w:rPr>
      </w:pPr>
    </w:p>
    <w:p w14:paraId="7B03E77D" w14:textId="1A9B11BA" w:rsidR="003F481E" w:rsidRPr="008C657F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7. </w:t>
      </w:r>
      <w:r w:rsidR="0094452F" w:rsidRPr="008C657F">
        <w:rPr>
          <w:rFonts w:ascii="Cambria" w:hAnsi="Cambria" w:cs="Times New Roman"/>
          <w:b/>
          <w:sz w:val="20"/>
          <w:szCs w:val="20"/>
        </w:rPr>
        <w:t xml:space="preserve">A tantárgy célkitűzései </w:t>
      </w:r>
      <w:r w:rsidR="0094452F" w:rsidRPr="008C657F">
        <w:rPr>
          <w:rFonts w:ascii="Cambria" w:hAnsi="Cambria" w:cs="Times New Roman"/>
          <w:bCs/>
          <w:sz w:val="20"/>
          <w:szCs w:val="20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8C657F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8C657F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bCs/>
                <w:sz w:val="20"/>
                <w:szCs w:val="20"/>
              </w:rPr>
              <w:t xml:space="preserve">7.1 </w:t>
            </w:r>
            <w:r w:rsidR="005A565B" w:rsidRPr="008C657F">
              <w:rPr>
                <w:rFonts w:ascii="Cambria" w:hAnsi="Cambria" w:cs="Times New Roman"/>
                <w:bCs/>
                <w:sz w:val="20"/>
                <w:szCs w:val="20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7F90CB51" w14:textId="6DE051C0" w:rsidR="0083358D" w:rsidRPr="006A7F25" w:rsidRDefault="006A7F25" w:rsidP="006A7F25">
            <w:pPr>
              <w:pStyle w:val="ListBullet"/>
              <w:ind w:left="16"/>
              <w:rPr>
                <w:sz w:val="20"/>
                <w:szCs w:val="20"/>
                <w:lang w:val="hu-HU"/>
              </w:rPr>
            </w:pPr>
            <w:r w:rsidRPr="006A7F25">
              <w:rPr>
                <w:sz w:val="20"/>
                <w:szCs w:val="20"/>
                <w:lang w:val="hu-HU"/>
              </w:rPr>
              <w:t>- A hallgatók beszéd- és énektechnikai alapkészségeinek fejlesztése, melyek elengedhetetlenek a színészi munkához.</w:t>
            </w:r>
            <w:r w:rsidRPr="006A7F25">
              <w:rPr>
                <w:sz w:val="20"/>
                <w:szCs w:val="20"/>
                <w:lang w:val="hu-HU"/>
              </w:rPr>
              <w:br/>
              <w:t>- A helyes légzéstechnika, hangindítás, artikuláció és rezonancia tudatos alkalmazása.</w:t>
            </w:r>
            <w:r w:rsidRPr="006A7F25">
              <w:rPr>
                <w:sz w:val="20"/>
                <w:szCs w:val="20"/>
                <w:lang w:val="hu-HU"/>
              </w:rPr>
              <w:br/>
              <w:t>- A hang, mint kifejezőeszköz színpadi kontextusban való használata.</w:t>
            </w:r>
            <w:r w:rsidRPr="006A7F25">
              <w:rPr>
                <w:sz w:val="20"/>
                <w:szCs w:val="20"/>
                <w:lang w:val="hu-HU"/>
              </w:rPr>
              <w:br/>
              <w:t>- A hallgatók önismeretének fejlesztése hanghasználati szokásaik, testi adottságaik tudatosítása révén.</w:t>
            </w:r>
          </w:p>
        </w:tc>
      </w:tr>
      <w:tr w:rsidR="0083358D" w:rsidRPr="008C657F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8C657F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bCs/>
                <w:sz w:val="20"/>
                <w:szCs w:val="20"/>
              </w:rPr>
              <w:t xml:space="preserve">7.2 </w:t>
            </w:r>
            <w:r w:rsidR="007550B0" w:rsidRPr="008C657F">
              <w:rPr>
                <w:rFonts w:ascii="Cambria" w:hAnsi="Cambria" w:cs="Times New Roman"/>
                <w:bCs/>
                <w:sz w:val="20"/>
                <w:szCs w:val="20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49C8C8EF" w14:textId="79EAEA53" w:rsidR="0083358D" w:rsidRPr="00E95352" w:rsidRDefault="006A7F25" w:rsidP="00E95352">
            <w:pPr>
              <w:pStyle w:val="ListParagraph"/>
              <w:spacing w:after="0" w:line="240" w:lineRule="auto"/>
              <w:ind w:left="0"/>
              <w:rPr>
                <w:rFonts w:ascii="Cambria" w:hAnsi="Cambria" w:cs="Times New Roman"/>
                <w:sz w:val="20"/>
                <w:szCs w:val="20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- A beszédtechnikai hibák felismerése és javítása egyéni fejlesztési terv mentén.</w:t>
            </w:r>
            <w:r w:rsidRPr="006A7F25">
              <w:rPr>
                <w:rFonts w:ascii="Cambria" w:hAnsi="Cambria" w:cs="Times New Roman"/>
                <w:sz w:val="20"/>
                <w:szCs w:val="20"/>
              </w:rPr>
              <w:br/>
              <w:t>- A hallgatók képesek legyenek különböző térbeli és akusztikai helyzetekhez alkalmazkodni.</w:t>
            </w:r>
            <w:r w:rsidRPr="006A7F25">
              <w:rPr>
                <w:rFonts w:ascii="Cambria" w:hAnsi="Cambria" w:cs="Times New Roman"/>
                <w:sz w:val="20"/>
                <w:szCs w:val="20"/>
              </w:rPr>
              <w:br/>
              <w:t>- Különböző zenei stílusok és beszédformák hangképzési megközelítésének gyakorlati elsajátítása.</w:t>
            </w:r>
            <w:r w:rsidRPr="006A7F25">
              <w:rPr>
                <w:rFonts w:ascii="Cambria" w:hAnsi="Cambria" w:cs="Times New Roman"/>
                <w:sz w:val="20"/>
                <w:szCs w:val="20"/>
              </w:rPr>
              <w:br/>
              <w:t>- Folyamatos reflexió a saját hanghasználatra, a tanári visszajelzések beépítése.</w:t>
            </w:r>
          </w:p>
        </w:tc>
      </w:tr>
    </w:tbl>
    <w:p w14:paraId="08ACB65C" w14:textId="77777777" w:rsidR="0083358D" w:rsidRPr="008C657F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</w:rPr>
      </w:pPr>
    </w:p>
    <w:p w14:paraId="2B9894EA" w14:textId="77777777" w:rsidR="000277E2" w:rsidRPr="008C657F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64C08062" w14:textId="77777777" w:rsidR="000277E2" w:rsidRPr="008C657F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35F0BED8" w14:textId="77777777" w:rsidR="0045312D" w:rsidRPr="008C657F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550C8D78" w14:textId="1FEF1DEA" w:rsidR="00996E5F" w:rsidRPr="008C657F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>8</w:t>
      </w:r>
      <w:r w:rsidR="0084063D" w:rsidRPr="008C657F">
        <w:rPr>
          <w:rFonts w:ascii="Cambria" w:hAnsi="Cambria" w:cs="Times New Roman"/>
          <w:b/>
          <w:sz w:val="20"/>
          <w:szCs w:val="20"/>
        </w:rPr>
        <w:t xml:space="preserve">. </w:t>
      </w:r>
      <w:r w:rsidR="00130C98" w:rsidRPr="008C657F">
        <w:rPr>
          <w:rFonts w:ascii="Cambria" w:hAnsi="Cambria" w:cs="Times New Roman"/>
          <w:b/>
          <w:sz w:val="20"/>
          <w:szCs w:val="20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8C657F" w14:paraId="5486D853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8C657F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8.1 </w:t>
            </w:r>
            <w:r w:rsidR="001C6F32"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Előadás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8C657F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8C657F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Megjegyzések</w:t>
            </w:r>
          </w:p>
        </w:tc>
      </w:tr>
      <w:tr w:rsidR="002A3A93" w:rsidRPr="008C657F" w14:paraId="24407265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7DEB065E" w14:textId="77777777" w:rsidR="002A3A93" w:rsidRDefault="00F518FD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F518FD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1. hét </w:t>
            </w:r>
          </w:p>
          <w:p w14:paraId="5425D878" w14:textId="5F38C2B7" w:rsidR="007933DB" w:rsidRPr="007933DB" w:rsidRDefault="006A7F2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lastRenderedPageBreak/>
              <w:t>Diagnosztikai gyakorlatok, egyéni hangvizsgálat</w:t>
            </w:r>
          </w:p>
        </w:tc>
        <w:tc>
          <w:tcPr>
            <w:tcW w:w="3543" w:type="dxa"/>
            <w:vAlign w:val="center"/>
          </w:tcPr>
          <w:p w14:paraId="4AEE5826" w14:textId="6188A318" w:rsidR="002A3A93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lastRenderedPageBreak/>
              <w:t>Kötetlen szakmai beszélgetés.</w:t>
            </w:r>
          </w:p>
        </w:tc>
        <w:tc>
          <w:tcPr>
            <w:tcW w:w="3261" w:type="dxa"/>
            <w:vAlign w:val="center"/>
          </w:tcPr>
          <w:p w14:paraId="34B87A81" w14:textId="77777777" w:rsidR="002A3A93" w:rsidRPr="008C657F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0B451E2D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113DFAF7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2. hét</w:t>
            </w:r>
          </w:p>
          <w:p w14:paraId="577143C3" w14:textId="5A2A861A" w:rsidR="007933DB" w:rsidRPr="00325111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Légzéskontroll, hasi és bordaközi légzés tudatosítása</w:t>
            </w:r>
          </w:p>
        </w:tc>
        <w:tc>
          <w:tcPr>
            <w:tcW w:w="3543" w:type="dxa"/>
            <w:vAlign w:val="center"/>
          </w:tcPr>
          <w:p w14:paraId="2F417D16" w14:textId="7FED2536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vAlign w:val="center"/>
          </w:tcPr>
          <w:p w14:paraId="7E688862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3A93" w:rsidRPr="008C657F" w14:paraId="047DE1FD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34611246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3. hét</w:t>
            </w:r>
          </w:p>
          <w:p w14:paraId="75A36083" w14:textId="51D20985" w:rsidR="002A3A93" w:rsidRPr="007933DB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Hangindítás, tónusos hangképzés</w:t>
            </w:r>
          </w:p>
        </w:tc>
        <w:tc>
          <w:tcPr>
            <w:tcW w:w="3543" w:type="dxa"/>
            <w:vAlign w:val="center"/>
          </w:tcPr>
          <w:p w14:paraId="17BA7C53" w14:textId="47B98AC4" w:rsidR="002A3A93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vAlign w:val="center"/>
          </w:tcPr>
          <w:p w14:paraId="68404402" w14:textId="77777777" w:rsidR="002A3A93" w:rsidRPr="008C657F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30D75F9C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1071DDC0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4. hét</w:t>
            </w:r>
          </w:p>
          <w:p w14:paraId="6C53518B" w14:textId="31271064" w:rsidR="007933DB" w:rsidRPr="0012736D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Hangrezonancia, rezonátorok aktiválása</w:t>
            </w:r>
          </w:p>
        </w:tc>
        <w:tc>
          <w:tcPr>
            <w:tcW w:w="3543" w:type="dxa"/>
            <w:vAlign w:val="center"/>
          </w:tcPr>
          <w:p w14:paraId="536C28E5" w14:textId="340D6EAD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vAlign w:val="center"/>
          </w:tcPr>
          <w:p w14:paraId="7769CC81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8C657F" w14:paraId="004A8D06" w14:textId="77777777" w:rsidTr="007933D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4170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5. hét</w:t>
            </w:r>
          </w:p>
          <w:p w14:paraId="0CE6DDB6" w14:textId="6AA64700" w:rsidR="003F659E" w:rsidRPr="007933DB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Artikulatórikus</w:t>
            </w:r>
            <w:proofErr w:type="spellEnd"/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mozgások: ajak, nyelv, áll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025BA4CA" w:rsidR="003F659E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7777777" w:rsidR="003F659E" w:rsidRPr="008C657F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3D0D45CE" w14:textId="77777777" w:rsidTr="007933D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E65A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6. hét</w:t>
            </w:r>
          </w:p>
          <w:p w14:paraId="4710D4C1" w14:textId="40EC4448" w:rsidR="007933DB" w:rsidRPr="00C313EC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Tempó, ritmus, hangsúly – szöveges gyakorlatok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10CD86DE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8C657F" w14:paraId="245D3C71" w14:textId="77777777" w:rsidTr="007933D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DA8D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7. hét</w:t>
            </w:r>
          </w:p>
          <w:p w14:paraId="413BBB10" w14:textId="44ACB4C0" w:rsidR="003F659E" w:rsidRPr="007933DB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Szonoritás</w:t>
            </w:r>
            <w:proofErr w:type="spellEnd"/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és hangszínbővítés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37BBAFF1" w:rsidR="003F659E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3F659E" w:rsidRPr="008C657F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4FE8D193" w14:textId="77777777" w:rsidTr="007933D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CC27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8. hét</w:t>
            </w:r>
          </w:p>
          <w:p w14:paraId="58399A35" w14:textId="27A68E72" w:rsidR="007933DB" w:rsidRPr="00B97CFF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Beszéd a térben – hangvetítés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D7EB" w14:textId="3659915C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2518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7704A" w:rsidRPr="008C657F" w14:paraId="48E09A7D" w14:textId="77777777" w:rsidTr="007933D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51A6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9. hét</w:t>
            </w:r>
          </w:p>
          <w:p w14:paraId="47B8A102" w14:textId="4CC09BCE" w:rsidR="0027704A" w:rsidRPr="007933DB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Versmondás – zenei hangsúly és szövegkezelés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A7D7" w14:textId="252A43FA" w:rsidR="0027704A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9BFA" w14:textId="77777777" w:rsidR="0027704A" w:rsidRPr="008C657F" w:rsidRDefault="0027704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0129A226" w14:textId="77777777" w:rsidTr="007933D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A9DC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10. hét</w:t>
            </w:r>
          </w:p>
          <w:p w14:paraId="7EF9AC4C" w14:textId="2EEE96EB" w:rsidR="007933DB" w:rsidRPr="00B97CFF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Monológmunka: érzelmi töltés és hangszín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D579" w14:textId="617E8138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5227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D00AD" w:rsidRPr="008C657F" w14:paraId="0EAA726F" w14:textId="77777777" w:rsidTr="007933D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2ADB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11. hét</w:t>
            </w:r>
          </w:p>
          <w:p w14:paraId="71774BCF" w14:textId="0728C868" w:rsidR="005D00AD" w:rsidRPr="007933DB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Artikuláció gyors tempóban, nyelvtörők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45E7" w14:textId="4D303269" w:rsidR="005D00AD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7295" w14:textId="77777777" w:rsidR="005D00AD" w:rsidRPr="008C657F" w:rsidRDefault="005D00AD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11077390" w14:textId="77777777" w:rsidTr="007933D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81FC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12. hét</w:t>
            </w:r>
          </w:p>
          <w:p w14:paraId="53055F01" w14:textId="2E5D9358" w:rsidR="007933DB" w:rsidRPr="0049617B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Nyilvános megszólalás: beszédhelyzetek elemzése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7D23" w14:textId="4D0AC3A8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5E09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D00AD" w:rsidRPr="008C657F" w14:paraId="514F37A7" w14:textId="77777777" w:rsidTr="007933D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2396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13. hét</w:t>
            </w:r>
          </w:p>
          <w:p w14:paraId="0A8BE38C" w14:textId="0153FA29" w:rsidR="005D00AD" w:rsidRPr="007933DB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Próbahelyzet: prezentáció szöveggel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39F2" w14:textId="3100D1E2" w:rsidR="005D00AD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B957" w14:textId="77777777" w:rsidR="005D00AD" w:rsidRPr="008C657F" w:rsidRDefault="005D00AD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05A36399" w14:textId="77777777" w:rsidTr="007933D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CB43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14. hét</w:t>
            </w:r>
          </w:p>
          <w:p w14:paraId="27E482FC" w14:textId="5D768449" w:rsidR="007933DB" w:rsidRPr="00045F17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Félévi bemutató: vers vagy monológ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07809A61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8C657F" w14:paraId="6DEC7BC6" w14:textId="77777777" w:rsidTr="007933DB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tbl>
            <w:tblPr>
              <w:tblW w:w="1049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491"/>
            </w:tblGrid>
            <w:tr w:rsidR="004B33A6" w:rsidRPr="008C657F" w14:paraId="6FA34907" w14:textId="77777777" w:rsidTr="003C42A7">
              <w:trPr>
                <w:trHeight w:val="284"/>
                <w:jc w:val="center"/>
              </w:trPr>
              <w:tc>
                <w:tcPr>
                  <w:tcW w:w="10491" w:type="dxa"/>
                  <w:vAlign w:val="center"/>
                </w:tcPr>
                <w:p w14:paraId="5E9179A6" w14:textId="2B05640E" w:rsid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Könyvészet:</w:t>
                  </w:r>
                </w:p>
                <w:p w14:paraId="26B25774" w14:textId="51C38304" w:rsidR="00683CE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 w:rsidRPr="00683CE6">
                    <w:rPr>
                      <w:bCs/>
                      <w:sz w:val="20"/>
                      <w:szCs w:val="20"/>
                    </w:rPr>
                    <w:t>1.</w:t>
                  </w:r>
                  <w:r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Kristin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Linklater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 xml:space="preserve">Freeing </w:t>
                  </w:r>
                  <w:proofErr w:type="spellStart"/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the</w:t>
                  </w:r>
                  <w:proofErr w:type="spellEnd"/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Natural</w:t>
                  </w:r>
                  <w:proofErr w:type="spellEnd"/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Voice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, Nick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Hern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 Books, 2007</w:t>
                  </w:r>
                </w:p>
                <w:p w14:paraId="22D1B36E" w14:textId="454AC1DD" w:rsidR="00683CE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2.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Fischer Sándor: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A beszéd művészete</w:t>
                  </w:r>
                  <w:r w:rsidRPr="00683CE6">
                    <w:rPr>
                      <w:bCs/>
                      <w:sz w:val="20"/>
                      <w:szCs w:val="20"/>
                    </w:rPr>
                    <w:t>, Gondolat, Bp.,1966.</w:t>
                  </w:r>
                </w:p>
                <w:p w14:paraId="61DD3A38" w14:textId="2940DB6D" w:rsidR="00683CE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Montágh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 Imre: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Tiszta beszéd</w:t>
                  </w:r>
                  <w:r w:rsidRPr="00683CE6">
                    <w:rPr>
                      <w:bCs/>
                      <w:sz w:val="20"/>
                      <w:szCs w:val="20"/>
                    </w:rPr>
                    <w:t>, Múzsák Közművelődési kiadó, Bp., 1985.</w:t>
                  </w:r>
                </w:p>
                <w:p w14:paraId="7F0F61D3" w14:textId="415E57DC" w:rsidR="00683CE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4.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Thoroczkay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 Miklósné: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Beszédtechnikai gyakorlókönyv</w:t>
                  </w:r>
                  <w:r w:rsidRPr="00683CE6">
                    <w:rPr>
                      <w:bCs/>
                      <w:sz w:val="20"/>
                      <w:szCs w:val="20"/>
                    </w:rPr>
                    <w:t>, Holnap Kiadó, Budapest, 2013</w:t>
                  </w:r>
                </w:p>
                <w:p w14:paraId="0C28DE55" w14:textId="7E4F3F20" w:rsidR="00683CE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5.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Hernádi Sándor: </w:t>
                  </w:r>
                  <w:r w:rsidRPr="00683CE6">
                    <w:rPr>
                      <w:bCs/>
                      <w:i/>
                      <w:sz w:val="20"/>
                      <w:szCs w:val="20"/>
                    </w:rPr>
                    <w:t>Szórakoztató szóra késztető</w:t>
                  </w:r>
                  <w:r w:rsidRPr="00683CE6">
                    <w:rPr>
                      <w:bCs/>
                      <w:sz w:val="20"/>
                      <w:szCs w:val="20"/>
                    </w:rPr>
                    <w:t>, Mozaik Oktatási Stúdió, Szeged, 1993</w:t>
                  </w:r>
                </w:p>
                <w:p w14:paraId="16E60DF7" w14:textId="0BF936CF" w:rsidR="00683CE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6.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David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Zinder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 xml:space="preserve">Test-hang-képzelet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(ford. Hatházi András),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Koinónia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 Kiadó, Kolozsvár, 2009</w:t>
                  </w:r>
                </w:p>
                <w:p w14:paraId="12B28138" w14:textId="65605F5C" w:rsidR="00683CE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7.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Hatházi András: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A semmitmondó szöveg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Presa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Universitară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Clujeană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Cluj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>, 2021</w:t>
                  </w:r>
                </w:p>
                <w:p w14:paraId="7FACF2A9" w14:textId="7C4AF3B6" w:rsidR="00683CE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8.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Declan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Donnellan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: Színész és célpont, </w:t>
                  </w:r>
                  <w:proofErr w:type="spellStart"/>
                  <w:proofErr w:type="gramStart"/>
                  <w:r w:rsidRPr="00683CE6">
                    <w:rPr>
                      <w:bCs/>
                      <w:sz w:val="20"/>
                      <w:szCs w:val="20"/>
                    </w:rPr>
                    <w:t>Corvina,Bp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>.</w:t>
                  </w:r>
                  <w:proofErr w:type="gramEnd"/>
                  <w:r w:rsidRPr="00683CE6">
                    <w:rPr>
                      <w:bCs/>
                      <w:sz w:val="20"/>
                      <w:szCs w:val="20"/>
                    </w:rPr>
                    <w:t>, 2021</w:t>
                  </w:r>
                </w:p>
                <w:p w14:paraId="5CACE392" w14:textId="51C37047" w:rsidR="004B33A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 w:rsidRPr="00683CE6">
                    <w:rPr>
                      <w:bCs/>
                      <w:sz w:val="20"/>
                      <w:szCs w:val="20"/>
                    </w:rPr>
                    <w:t>Valamint a választott témához illő specifikus könyvészet.</w:t>
                  </w:r>
                </w:p>
              </w:tc>
            </w:tr>
          </w:tbl>
          <w:p w14:paraId="28D0D0F1" w14:textId="12A91CB8" w:rsidR="00226885" w:rsidRPr="008C657F" w:rsidRDefault="00226885" w:rsidP="0022688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F659E" w:rsidRPr="008C657F" w14:paraId="724C172F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8C657F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8.2 </w:t>
            </w:r>
            <w:r w:rsidR="004D3AF6" w:rsidRPr="008C657F">
              <w:rPr>
                <w:rFonts w:ascii="Cambria" w:hAnsi="Cambria" w:cs="Times New Roman"/>
                <w:sz w:val="20"/>
                <w:szCs w:val="20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8C657F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8C657F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Megjegyzések</w:t>
            </w:r>
          </w:p>
        </w:tc>
      </w:tr>
      <w:tr w:rsidR="003F659E" w:rsidRPr="008C657F" w14:paraId="74734A45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48B77962" w14:textId="77777777" w:rsid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F518FD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1. hét </w:t>
            </w:r>
          </w:p>
          <w:p w14:paraId="6C224A07" w14:textId="6703BF7F" w:rsidR="003F659E" w:rsidRPr="00F518FD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Hangterjedelem és regiszterek feltérképezése</w:t>
            </w:r>
          </w:p>
        </w:tc>
        <w:tc>
          <w:tcPr>
            <w:tcW w:w="3543" w:type="dxa"/>
            <w:vAlign w:val="center"/>
          </w:tcPr>
          <w:p w14:paraId="7A7ED45E" w14:textId="29BD4B16" w:rsidR="003F659E" w:rsidRPr="008C657F" w:rsidRDefault="006A7F2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="00226885"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6EA614A7" w14:textId="77777777" w:rsidR="003F659E" w:rsidRPr="008C657F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058026E7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4055CE5A" w14:textId="77777777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2. hét</w:t>
            </w:r>
          </w:p>
          <w:p w14:paraId="05F51FCC" w14:textId="31B272A3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Légzéstechnika éneklés közben</w:t>
            </w:r>
          </w:p>
        </w:tc>
        <w:tc>
          <w:tcPr>
            <w:tcW w:w="3543" w:type="dxa"/>
            <w:vAlign w:val="center"/>
          </w:tcPr>
          <w:p w14:paraId="27D189C9" w14:textId="667C18B3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2C9FB219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7D7D415D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4B4D1DEB" w14:textId="77777777" w:rsidR="006A7F25" w:rsidRPr="007933DB" w:rsidRDefault="006A7F25" w:rsidP="006A7F25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3. hét</w:t>
            </w:r>
          </w:p>
          <w:p w14:paraId="206119C7" w14:textId="53645BA9" w:rsidR="006A7F25" w:rsidRPr="00C64AFC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Hangindítás és artikuláció skálákon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4826A110" w14:textId="44BCCF64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0CFDBE61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61D7F8C7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2647346C" w14:textId="77777777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4. hét</w:t>
            </w:r>
          </w:p>
          <w:p w14:paraId="0FEE0279" w14:textId="5B3B146E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Rezonanciagyakorlatok – maszkhang és mellkasi rezonancia</w:t>
            </w:r>
          </w:p>
        </w:tc>
        <w:tc>
          <w:tcPr>
            <w:tcW w:w="3543" w:type="dxa"/>
            <w:vAlign w:val="center"/>
          </w:tcPr>
          <w:p w14:paraId="38E19308" w14:textId="3BC0C36B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40D260CA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1F91C028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3FB20681" w14:textId="77777777" w:rsidR="006A7F25" w:rsidRPr="007933DB" w:rsidRDefault="006A7F25" w:rsidP="006A7F25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5. hét</w:t>
            </w:r>
          </w:p>
          <w:p w14:paraId="798BD78C" w14:textId="285BFE2E" w:rsidR="006A7F25" w:rsidRPr="00B97CFF" w:rsidRDefault="006F46FC" w:rsidP="006A7F2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6F46F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Szótagos éneklés, nyelvhasználat skálákban</w:t>
            </w:r>
          </w:p>
        </w:tc>
        <w:tc>
          <w:tcPr>
            <w:tcW w:w="3543" w:type="dxa"/>
            <w:vAlign w:val="center"/>
          </w:tcPr>
          <w:p w14:paraId="04D91DB5" w14:textId="4C117F49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1855685F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3E8D87BD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6F672250" w14:textId="77777777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6. hét</w:t>
            </w:r>
          </w:p>
          <w:p w14:paraId="71A2D8FD" w14:textId="0C28B377" w:rsidR="006A7F25" w:rsidRPr="007933DB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hAnsi="Cambria" w:cs="Times New Roman"/>
                <w:sz w:val="20"/>
                <w:szCs w:val="20"/>
              </w:rPr>
              <w:t>Ritmus- és dinamikagyakorlatok énekben</w:t>
            </w:r>
          </w:p>
        </w:tc>
        <w:tc>
          <w:tcPr>
            <w:tcW w:w="3543" w:type="dxa"/>
            <w:vAlign w:val="center"/>
          </w:tcPr>
          <w:p w14:paraId="0F6B54DA" w14:textId="7393B5A4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23A2FB40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37AF40A0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55A61928" w14:textId="77777777" w:rsidR="006A7F25" w:rsidRPr="007933DB" w:rsidRDefault="006A7F25" w:rsidP="006A7F25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7. hét</w:t>
            </w:r>
          </w:p>
          <w:p w14:paraId="6459598B" w14:textId="260BB6A1" w:rsidR="006A7F25" w:rsidRPr="00C313EC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Énektechnikai differenciálás: piano, forte, </w:t>
            </w:r>
            <w:proofErr w:type="spellStart"/>
            <w:r w:rsidRPr="006F46F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legato</w:t>
            </w:r>
            <w:proofErr w:type="spellEnd"/>
            <w:r w:rsidRPr="006F46F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6F46F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staccato</w:t>
            </w:r>
            <w:proofErr w:type="spellEnd"/>
          </w:p>
        </w:tc>
        <w:tc>
          <w:tcPr>
            <w:tcW w:w="3543" w:type="dxa"/>
            <w:vAlign w:val="center"/>
          </w:tcPr>
          <w:p w14:paraId="52CD1192" w14:textId="55411E6B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2027F358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5DFC3313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73F24B75" w14:textId="77777777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8. hét</w:t>
            </w:r>
          </w:p>
          <w:p w14:paraId="21DA08E5" w14:textId="07A12CCE" w:rsidR="006A7F25" w:rsidRPr="007933DB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hAnsi="Cambria" w:cs="Times New Roman"/>
                <w:sz w:val="20"/>
                <w:szCs w:val="20"/>
              </w:rPr>
              <w:t>Énekhang vetítése különböző térméretekben</w:t>
            </w:r>
          </w:p>
        </w:tc>
        <w:tc>
          <w:tcPr>
            <w:tcW w:w="3543" w:type="dxa"/>
            <w:vAlign w:val="center"/>
          </w:tcPr>
          <w:p w14:paraId="4493EEC4" w14:textId="006B1C4A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7A3BAA2B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410105A8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2BD55394" w14:textId="77777777" w:rsidR="006A7F25" w:rsidRPr="007933DB" w:rsidRDefault="006A7F25" w:rsidP="006A7F25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9. hét</w:t>
            </w:r>
          </w:p>
          <w:p w14:paraId="5E7416E5" w14:textId="6B72F412" w:rsidR="006A7F25" w:rsidRPr="00B97CFF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Énekelt szöveg ritmusának tudatosítása</w:t>
            </w:r>
          </w:p>
        </w:tc>
        <w:tc>
          <w:tcPr>
            <w:tcW w:w="3543" w:type="dxa"/>
            <w:vAlign w:val="center"/>
          </w:tcPr>
          <w:p w14:paraId="269F4787" w14:textId="66F9E6EF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4787D4F1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6840D88F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425FA535" w14:textId="77777777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10. hét</w:t>
            </w:r>
          </w:p>
          <w:p w14:paraId="0DAE02B7" w14:textId="028BFD65" w:rsidR="006A7F25" w:rsidRPr="007933DB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hAnsi="Cambria" w:cs="Times New Roman"/>
                <w:sz w:val="20"/>
                <w:szCs w:val="20"/>
              </w:rPr>
              <w:t>Érzelmi tartalom és dinamika megjelenítése éneklés közben</w:t>
            </w:r>
          </w:p>
        </w:tc>
        <w:tc>
          <w:tcPr>
            <w:tcW w:w="3543" w:type="dxa"/>
            <w:vAlign w:val="center"/>
          </w:tcPr>
          <w:p w14:paraId="67AAD4EF" w14:textId="12ADF0BE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1FB7C658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71B4D734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0F85B51E" w14:textId="77777777" w:rsidR="006A7F25" w:rsidRPr="007933DB" w:rsidRDefault="006A7F25" w:rsidP="006A7F25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11. hét</w:t>
            </w:r>
          </w:p>
          <w:p w14:paraId="6102740F" w14:textId="37BB7C36" w:rsidR="006A7F25" w:rsidRPr="007933DB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Gyors tempójú dalgyakorlatok, szövegérthetőség</w:t>
            </w:r>
          </w:p>
        </w:tc>
        <w:tc>
          <w:tcPr>
            <w:tcW w:w="3543" w:type="dxa"/>
            <w:vAlign w:val="center"/>
          </w:tcPr>
          <w:p w14:paraId="362B551E" w14:textId="665E1799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376D286E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46F2E9F3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2BD0979E" w14:textId="77777777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12. hét</w:t>
            </w:r>
          </w:p>
          <w:p w14:paraId="71C4E15F" w14:textId="05EC6A17" w:rsidR="006A7F25" w:rsidRPr="007933DB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hAnsi="Cambria" w:cs="Times New Roman"/>
                <w:sz w:val="20"/>
                <w:szCs w:val="20"/>
              </w:rPr>
              <w:t>Színpadi jelenlét és éneklés kapcsolatának gyakorlása</w:t>
            </w:r>
          </w:p>
        </w:tc>
        <w:tc>
          <w:tcPr>
            <w:tcW w:w="3543" w:type="dxa"/>
            <w:vAlign w:val="center"/>
          </w:tcPr>
          <w:p w14:paraId="2906E57C" w14:textId="73AB4094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089E9626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7AED35AB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17F4A069" w14:textId="77777777" w:rsidR="006A7F25" w:rsidRPr="007933DB" w:rsidRDefault="006A7F25" w:rsidP="006A7F25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13. hét</w:t>
            </w:r>
          </w:p>
          <w:p w14:paraId="33A3A8A6" w14:textId="47BA7982" w:rsidR="006A7F25" w:rsidRPr="008C657F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Próbahelyzet: dal interpretációja egyéni előadásban</w:t>
            </w:r>
          </w:p>
        </w:tc>
        <w:tc>
          <w:tcPr>
            <w:tcW w:w="3543" w:type="dxa"/>
            <w:vAlign w:val="center"/>
          </w:tcPr>
          <w:p w14:paraId="2889BC27" w14:textId="1FAFBAE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4703E176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5C80429B" w14:textId="77777777" w:rsidTr="007933DB">
        <w:trPr>
          <w:trHeight w:val="284"/>
          <w:jc w:val="center"/>
        </w:trPr>
        <w:tc>
          <w:tcPr>
            <w:tcW w:w="3687" w:type="dxa"/>
            <w:vAlign w:val="center"/>
          </w:tcPr>
          <w:p w14:paraId="040F3DBE" w14:textId="77777777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14. hét</w:t>
            </w:r>
          </w:p>
          <w:p w14:paraId="49417A7B" w14:textId="2CF3F977" w:rsidR="006A7F25" w:rsidRPr="007933DB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hAnsi="Cambria" w:cs="Times New Roman"/>
                <w:sz w:val="20"/>
                <w:szCs w:val="20"/>
              </w:rPr>
              <w:t>Félévi bemutató: szólóének előadás</w:t>
            </w:r>
          </w:p>
        </w:tc>
        <w:tc>
          <w:tcPr>
            <w:tcW w:w="3543" w:type="dxa"/>
            <w:vAlign w:val="center"/>
          </w:tcPr>
          <w:p w14:paraId="70049786" w14:textId="03213191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7B35DD85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2512011A" w14:textId="77777777" w:rsidTr="007933DB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tbl>
            <w:tblPr>
              <w:tblW w:w="1049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491"/>
            </w:tblGrid>
            <w:tr w:rsidR="006A7F25" w:rsidRPr="008C657F" w14:paraId="4CD94E0F" w14:textId="77777777" w:rsidTr="003C42A7">
              <w:trPr>
                <w:trHeight w:val="284"/>
                <w:jc w:val="center"/>
              </w:trPr>
              <w:tc>
                <w:tcPr>
                  <w:tcW w:w="10491" w:type="dxa"/>
                  <w:vAlign w:val="center"/>
                </w:tcPr>
                <w:p w14:paraId="1C0FE29E" w14:textId="77777777" w:rsidR="006A7F25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Könyvészet:</w:t>
                  </w:r>
                </w:p>
                <w:p w14:paraId="28759134" w14:textId="77777777" w:rsidR="006A7F25" w:rsidRPr="00683CE6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 w:rsidRPr="00683CE6">
                    <w:rPr>
                      <w:bCs/>
                      <w:sz w:val="20"/>
                      <w:szCs w:val="20"/>
                    </w:rPr>
                    <w:t>1.</w:t>
                  </w:r>
                  <w:r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Kristin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Linklater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 xml:space="preserve">Freeing </w:t>
                  </w:r>
                  <w:proofErr w:type="spellStart"/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the</w:t>
                  </w:r>
                  <w:proofErr w:type="spellEnd"/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Natural</w:t>
                  </w:r>
                  <w:proofErr w:type="spellEnd"/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Voice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, Nick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Hern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 Books, 2007</w:t>
                  </w:r>
                </w:p>
                <w:p w14:paraId="41504E82" w14:textId="77777777" w:rsidR="006A7F25" w:rsidRPr="00683CE6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2.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Fischer Sándor: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A beszéd művészete</w:t>
                  </w:r>
                  <w:r w:rsidRPr="00683CE6">
                    <w:rPr>
                      <w:bCs/>
                      <w:sz w:val="20"/>
                      <w:szCs w:val="20"/>
                    </w:rPr>
                    <w:t>, Gondolat, Bp.,1966.</w:t>
                  </w:r>
                </w:p>
                <w:p w14:paraId="40E0AA2B" w14:textId="77777777" w:rsidR="006A7F25" w:rsidRPr="00683CE6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Montágh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 Imre: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Tiszta beszéd</w:t>
                  </w:r>
                  <w:r w:rsidRPr="00683CE6">
                    <w:rPr>
                      <w:bCs/>
                      <w:sz w:val="20"/>
                      <w:szCs w:val="20"/>
                    </w:rPr>
                    <w:t>, Múzsák Közművelődési kiadó, Bp., 1985.</w:t>
                  </w:r>
                </w:p>
                <w:p w14:paraId="05ECFE67" w14:textId="77777777" w:rsidR="006A7F25" w:rsidRPr="00683CE6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4.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Thoroczkay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 Miklósné: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Beszédtechnikai gyakorlókönyv</w:t>
                  </w:r>
                  <w:r w:rsidRPr="00683CE6">
                    <w:rPr>
                      <w:bCs/>
                      <w:sz w:val="20"/>
                      <w:szCs w:val="20"/>
                    </w:rPr>
                    <w:t>, Holnap Kiadó, Budapest, 2013</w:t>
                  </w:r>
                </w:p>
                <w:p w14:paraId="6FE87388" w14:textId="77777777" w:rsidR="006A7F25" w:rsidRPr="00683CE6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5.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Hernádi Sándor: </w:t>
                  </w:r>
                  <w:r w:rsidRPr="00683CE6">
                    <w:rPr>
                      <w:bCs/>
                      <w:i/>
                      <w:sz w:val="20"/>
                      <w:szCs w:val="20"/>
                    </w:rPr>
                    <w:t>Szórakoztató szóra késztető</w:t>
                  </w:r>
                  <w:r w:rsidRPr="00683CE6">
                    <w:rPr>
                      <w:bCs/>
                      <w:sz w:val="20"/>
                      <w:szCs w:val="20"/>
                    </w:rPr>
                    <w:t>, Mozaik Oktatási Stúdió, Szeged, 1993</w:t>
                  </w:r>
                </w:p>
                <w:p w14:paraId="43A51880" w14:textId="77777777" w:rsidR="006A7F25" w:rsidRPr="00683CE6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6.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David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Zinder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 xml:space="preserve">Test-hang-képzelet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(ford. Hatházi András),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Koinónia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 Kiadó, Kolozsvár, 2009</w:t>
                  </w:r>
                </w:p>
                <w:p w14:paraId="2FA9B626" w14:textId="77777777" w:rsidR="006A7F25" w:rsidRPr="00683CE6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7.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Hatházi András: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A semmitmondó szöveg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Presa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Universitară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Clujeană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Cluj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>, 2021</w:t>
                  </w:r>
                </w:p>
                <w:p w14:paraId="1CBDACDE" w14:textId="77777777" w:rsidR="006A7F25" w:rsidRPr="00683CE6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8.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Declan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83CE6">
                    <w:rPr>
                      <w:bCs/>
                      <w:sz w:val="20"/>
                      <w:szCs w:val="20"/>
                    </w:rPr>
                    <w:t>Donnellan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 xml:space="preserve">: Színész és célpont, </w:t>
                  </w:r>
                  <w:proofErr w:type="spellStart"/>
                  <w:proofErr w:type="gramStart"/>
                  <w:r w:rsidRPr="00683CE6">
                    <w:rPr>
                      <w:bCs/>
                      <w:sz w:val="20"/>
                      <w:szCs w:val="20"/>
                    </w:rPr>
                    <w:t>Corvina,Bp</w:t>
                  </w:r>
                  <w:proofErr w:type="spellEnd"/>
                  <w:r w:rsidRPr="00683CE6">
                    <w:rPr>
                      <w:bCs/>
                      <w:sz w:val="20"/>
                      <w:szCs w:val="20"/>
                    </w:rPr>
                    <w:t>.</w:t>
                  </w:r>
                  <w:proofErr w:type="gramEnd"/>
                  <w:r w:rsidRPr="00683CE6">
                    <w:rPr>
                      <w:bCs/>
                      <w:sz w:val="20"/>
                      <w:szCs w:val="20"/>
                    </w:rPr>
                    <w:t>, 2021</w:t>
                  </w:r>
                </w:p>
                <w:p w14:paraId="3C45624F" w14:textId="339D8B0E" w:rsidR="006A7F25" w:rsidRPr="008C657F" w:rsidRDefault="006A7F25" w:rsidP="006A7F25">
                  <w:pPr>
                    <w:spacing w:after="0" w:line="240" w:lineRule="auto"/>
                    <w:rPr>
                      <w:rFonts w:ascii="Cambria" w:hAnsi="Cambria" w:cs="Times New Roman"/>
                      <w:sz w:val="20"/>
                      <w:szCs w:val="20"/>
                    </w:rPr>
                  </w:pPr>
                  <w:r w:rsidRPr="00683CE6">
                    <w:rPr>
                      <w:bCs/>
                      <w:sz w:val="20"/>
                      <w:szCs w:val="20"/>
                    </w:rPr>
                    <w:t>Valamint a választott témához illő specifikus könyvészet.</w:t>
                  </w:r>
                </w:p>
              </w:tc>
            </w:tr>
          </w:tbl>
          <w:p w14:paraId="65706CFD" w14:textId="7EF6B8A1" w:rsidR="006A7F25" w:rsidRPr="008C657F" w:rsidRDefault="006A7F25" w:rsidP="006A7F25">
            <w:pPr>
              <w:rPr>
                <w:rFonts w:ascii="Times New Roman" w:hAnsi="Times New Roman"/>
              </w:rPr>
            </w:pPr>
          </w:p>
        </w:tc>
      </w:tr>
    </w:tbl>
    <w:p w14:paraId="65CC45BE" w14:textId="77777777" w:rsidR="0084063D" w:rsidRPr="008C657F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4A5A0AA0" w14:textId="570614E2" w:rsidR="00036059" w:rsidRPr="008C657F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9. </w:t>
      </w:r>
      <w:r w:rsidR="003A5763" w:rsidRPr="008C657F">
        <w:rPr>
          <w:rFonts w:ascii="Cambria" w:hAnsi="Cambria" w:cs="Times New Roman"/>
          <w:b/>
          <w:sz w:val="20"/>
          <w:szCs w:val="20"/>
        </w:rPr>
        <w:t xml:space="preserve">Az </w:t>
      </w:r>
      <w:proofErr w:type="spellStart"/>
      <w:r w:rsidR="003A5763" w:rsidRPr="008C657F">
        <w:rPr>
          <w:rFonts w:ascii="Cambria" w:hAnsi="Cambria" w:cs="Times New Roman"/>
          <w:b/>
          <w:sz w:val="20"/>
          <w:szCs w:val="20"/>
        </w:rPr>
        <w:t>episztemikus</w:t>
      </w:r>
      <w:proofErr w:type="spellEnd"/>
      <w:r w:rsidR="003A5763" w:rsidRPr="008C657F">
        <w:rPr>
          <w:rFonts w:ascii="Cambria" w:hAnsi="Cambria" w:cs="Times New Roman"/>
          <w:b/>
          <w:sz w:val="20"/>
          <w:szCs w:val="20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8C657F" w14:paraId="697653B0" w14:textId="77777777" w:rsidTr="003C042E">
        <w:trPr>
          <w:trHeight w:val="2942"/>
        </w:trPr>
        <w:tc>
          <w:tcPr>
            <w:tcW w:w="10491" w:type="dxa"/>
          </w:tcPr>
          <w:p w14:paraId="2B940AFD" w14:textId="57CCC41C" w:rsidR="0084568F" w:rsidRPr="00710D29" w:rsidRDefault="008F69BE" w:rsidP="003C042E">
            <w:pPr>
              <w:pStyle w:val="ListParagraph"/>
              <w:spacing w:after="0" w:line="240" w:lineRule="auto"/>
              <w:ind w:left="0"/>
              <w:rPr>
                <w:rFonts w:ascii="Cambria" w:hAnsi="Cambria" w:cs="Times New Roman"/>
                <w:sz w:val="20"/>
                <w:szCs w:val="20"/>
              </w:rPr>
            </w:pPr>
            <w:r w:rsidRPr="008F69BE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A hangképzés (beszéd és ének) tantárgy tematikája és módszertana szoros összhangban áll a színházi és előadóművészeti szakma aktuális elvárásaival, amelyeket az </w:t>
            </w:r>
            <w:proofErr w:type="spellStart"/>
            <w:r w:rsidRPr="008F69BE">
              <w:rPr>
                <w:rFonts w:ascii="Cambria" w:hAnsi="Cambria" w:cs="Times New Roman"/>
                <w:sz w:val="20"/>
                <w:szCs w:val="20"/>
              </w:rPr>
              <w:t>episztemikus</w:t>
            </w:r>
            <w:proofErr w:type="spellEnd"/>
            <w:r w:rsidRPr="008F69BE">
              <w:rPr>
                <w:rFonts w:ascii="Cambria" w:hAnsi="Cambria" w:cs="Times New Roman"/>
                <w:sz w:val="20"/>
                <w:szCs w:val="20"/>
              </w:rPr>
              <w:t xml:space="preserve"> közösségek (pl. felsőoktatási művészképzések tanácsai, színházi kutatók), szakmai egyesületek (pl. MASZK Országos Színészegyesület, Magyar Színházi Társaság) és a szakterület meghatározó intézményei, társulatai (pl. Nemzeti Színház, Katona József Színház, független társulatok) képviselnek.</w:t>
            </w:r>
            <w:r w:rsidRPr="008F69BE">
              <w:rPr>
                <w:rFonts w:ascii="Cambria" w:hAnsi="Cambria" w:cs="Times New Roman"/>
                <w:sz w:val="20"/>
                <w:szCs w:val="20"/>
              </w:rPr>
              <w:br/>
              <w:t>A tárgy a gyakorlati és technikai készségek fejlesztésére koncentrál, külön figyelmet fordítva a beszédtechnikai, artikulációs és énekes hanghasználatra, amelyeket a munkaerőpiac elvár a fiatal színművészektől. A tananyag célzottan készíti fel a hallgatókat arra, hogy megfeleljenek a különféle előadási stílusok, műfajok és próbaidőszakok hangterhelési követelményeinek. A hang egészségének védelme, az önreflexió és a szakmai felelősség hangsúlyozása mind részei a képzésnek, amelyek kulcsfontosságúak a szakmai fenntarthatóság és hosszú távú pályafutás szempontjából.</w:t>
            </w:r>
            <w:r w:rsidRPr="008F69BE">
              <w:rPr>
                <w:rFonts w:ascii="Cambria" w:hAnsi="Cambria" w:cs="Times New Roman"/>
                <w:sz w:val="20"/>
                <w:szCs w:val="20"/>
              </w:rPr>
              <w:br/>
              <w:t>A tantárgy folyamatosan frissül az iparági változásokhoz, trendekhez és kutatási eredményekhez igazodva, elősegítve, hogy a hallgatók naprakész, gyakorlatban alkalmazható tudással rendelkezzenek.</w:t>
            </w:r>
          </w:p>
        </w:tc>
      </w:tr>
    </w:tbl>
    <w:p w14:paraId="7B13E652" w14:textId="77777777" w:rsidR="000B6EB1" w:rsidRPr="008C657F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20194EDF" w14:textId="143D010A" w:rsidR="000B6EB1" w:rsidRPr="008C657F" w:rsidRDefault="0084568F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10. </w:t>
      </w:r>
      <w:r w:rsidR="00116EEC" w:rsidRPr="008C657F">
        <w:rPr>
          <w:rFonts w:ascii="Cambria" w:hAnsi="Cambria" w:cs="Times New Roman"/>
          <w:b/>
          <w:sz w:val="20"/>
          <w:szCs w:val="20"/>
        </w:rPr>
        <w:t>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8C657F" w14:paraId="06629255" w14:textId="77777777" w:rsidTr="007E4CB3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8C657F" w:rsidRDefault="001F70F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8C657F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10.1 </w:t>
            </w:r>
            <w:r w:rsidR="0014386F" w:rsidRPr="008C657F">
              <w:rPr>
                <w:rFonts w:ascii="Cambria" w:hAnsi="Cambria" w:cs="Times New Roman"/>
                <w:sz w:val="20"/>
                <w:szCs w:val="20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10.2 </w:t>
            </w:r>
            <w:r w:rsidR="001343E9" w:rsidRPr="008C657F">
              <w:rPr>
                <w:rFonts w:ascii="Cambria" w:hAnsi="Cambria" w:cs="Times New Roman"/>
                <w:sz w:val="20"/>
                <w:szCs w:val="20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10.3 </w:t>
            </w:r>
            <w:r w:rsidR="008C472C" w:rsidRPr="008C657F">
              <w:rPr>
                <w:rFonts w:ascii="Cambria" w:hAnsi="Cambria" w:cs="Times New Roman"/>
                <w:sz w:val="20"/>
                <w:szCs w:val="20"/>
              </w:rPr>
              <w:t>Aránya a végső jegyben</w:t>
            </w:r>
          </w:p>
        </w:tc>
      </w:tr>
      <w:tr w:rsidR="00357598" w:rsidRPr="008C657F" w14:paraId="3DDA6B4F" w14:textId="77777777" w:rsidTr="001B7624">
        <w:trPr>
          <w:trHeight w:val="3491"/>
        </w:trPr>
        <w:tc>
          <w:tcPr>
            <w:tcW w:w="1985" w:type="dxa"/>
            <w:vMerge w:val="restart"/>
            <w:vAlign w:val="center"/>
          </w:tcPr>
          <w:p w14:paraId="0E948466" w14:textId="03C81ED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10.4 </w:t>
            </w:r>
            <w:r w:rsidR="007D301E" w:rsidRPr="008C657F">
              <w:rPr>
                <w:rFonts w:ascii="Cambria" w:hAnsi="Cambria" w:cs="Times New Roman"/>
                <w:sz w:val="20"/>
                <w:szCs w:val="20"/>
              </w:rPr>
              <w:t>Előadás</w:t>
            </w:r>
          </w:p>
        </w:tc>
        <w:tc>
          <w:tcPr>
            <w:tcW w:w="2837" w:type="dxa"/>
            <w:vAlign w:val="center"/>
          </w:tcPr>
          <w:p w14:paraId="7E63CC2F" w14:textId="77777777" w:rsidR="008F69BE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Légzéstechnika használata</w:t>
            </w:r>
          </w:p>
          <w:p w14:paraId="333F09B3" w14:textId="77777777" w:rsidR="00357598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Hangindítás és kontroll</w:t>
            </w:r>
          </w:p>
          <w:p w14:paraId="550BDB67" w14:textId="77777777" w:rsidR="008F69BE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Rezonancia és hangvetítés</w:t>
            </w:r>
          </w:p>
          <w:p w14:paraId="7F3F0DE8" w14:textId="77777777" w:rsidR="008F69BE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Artikuláció és érthetőség</w:t>
            </w:r>
          </w:p>
          <w:p w14:paraId="5DB64287" w14:textId="77777777" w:rsidR="008F69BE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Zenei és ritmikai érzék</w:t>
            </w:r>
          </w:p>
          <w:p w14:paraId="64AE44D0" w14:textId="77777777" w:rsidR="008F69BE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Kifejezőkészség</w:t>
            </w:r>
          </w:p>
          <w:p w14:paraId="6451C9B6" w14:textId="77777777" w:rsidR="008F69BE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Szövegtudás és felkészültség</w:t>
            </w:r>
          </w:p>
          <w:p w14:paraId="1FC72999" w14:textId="77777777" w:rsidR="008F69BE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Fejlődési ív</w:t>
            </w:r>
          </w:p>
          <w:p w14:paraId="3A160500" w14:textId="77777777" w:rsidR="008F69BE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Órai munka és részvétel</w:t>
            </w:r>
          </w:p>
          <w:p w14:paraId="72A7F566" w14:textId="79CA92B5" w:rsidR="008F69BE" w:rsidRPr="008F69BE" w:rsidRDefault="008F69BE" w:rsidP="008F69B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Önálló munka</w:t>
            </w:r>
          </w:p>
        </w:tc>
        <w:tc>
          <w:tcPr>
            <w:tcW w:w="2692" w:type="dxa"/>
            <w:vAlign w:val="center"/>
          </w:tcPr>
          <w:p w14:paraId="5F6227FD" w14:textId="13409C83" w:rsidR="00262B9B" w:rsidRPr="00262B9B" w:rsidRDefault="00D25212" w:rsidP="00262B9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A félév</w:t>
            </w:r>
            <w:r w:rsidR="00626119">
              <w:rPr>
                <w:rFonts w:ascii="Cambria" w:hAnsi="Cambria" w:cs="Times New Roman"/>
                <w:sz w:val="20"/>
                <w:szCs w:val="20"/>
              </w:rPr>
              <w:t xml:space="preserve"> során megejtett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kötetlen szakmai beszélgetéseken való aktivitás.</w:t>
            </w:r>
          </w:p>
          <w:p w14:paraId="307E3AAC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759DB29F" w14:textId="126EACEB" w:rsidR="00357598" w:rsidRPr="008C657F" w:rsidRDefault="00262B9B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50%</w:t>
            </w:r>
          </w:p>
        </w:tc>
      </w:tr>
      <w:tr w:rsidR="00357598" w:rsidRPr="008C657F" w14:paraId="685D657C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F537EC0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837" w:type="dxa"/>
            <w:vAlign w:val="center"/>
          </w:tcPr>
          <w:p w14:paraId="41328FC6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4BC27ADE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7EF06B9D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57598" w:rsidRPr="008C657F" w14:paraId="4000A1C8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751204D5" w14:textId="77777777" w:rsidR="009C4840" w:rsidRPr="008C657F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10.5 </w:t>
            </w:r>
            <w:r w:rsidR="009C4840" w:rsidRPr="008C657F">
              <w:rPr>
                <w:rFonts w:ascii="Cambria" w:hAnsi="Cambria" w:cs="Times New Roman"/>
                <w:sz w:val="20"/>
                <w:szCs w:val="20"/>
              </w:rPr>
              <w:t xml:space="preserve">Szeminárium / </w:t>
            </w:r>
          </w:p>
          <w:p w14:paraId="620B4533" w14:textId="4F504641" w:rsidR="00357598" w:rsidRPr="008C657F" w:rsidRDefault="009C4840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Labor</w:t>
            </w:r>
          </w:p>
        </w:tc>
        <w:tc>
          <w:tcPr>
            <w:tcW w:w="2837" w:type="dxa"/>
            <w:vAlign w:val="center"/>
          </w:tcPr>
          <w:p w14:paraId="380FD591" w14:textId="77777777" w:rsidR="00357598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A hallgató tudatosan alkalmazza a helyes légzéstechnikát beszéd és ének közben.</w:t>
            </w:r>
          </w:p>
          <w:p w14:paraId="167800B3" w14:textId="77777777" w:rsidR="008F69BE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Stabil, tiszta hangindítás, kontrollált hangerő és hangszín.</w:t>
            </w:r>
          </w:p>
          <w:p w14:paraId="6688FD75" w14:textId="77777777" w:rsidR="008F69BE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A hang megfelelő vetítése térben, rezonátorok használata tudatosan történik.</w:t>
            </w:r>
          </w:p>
          <w:p w14:paraId="3A9B232B" w14:textId="77777777" w:rsidR="008F69BE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Szavak tiszta, jól artikulált megszólaltatása beszédben és énekben.</w:t>
            </w:r>
          </w:p>
          <w:p w14:paraId="0C25BA5E" w14:textId="77777777" w:rsidR="008F69BE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Pontos ritmusérzék, megfelelő dallamkövetés, zenei dinamika alkalmazása.</w:t>
            </w:r>
          </w:p>
          <w:p w14:paraId="6ED65340" w14:textId="77777777" w:rsidR="008F69BE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Az előadás érzelmi tartalmának hangon keresztüli kifejezése, hiteles színpadi jelenlét.</w:t>
            </w:r>
          </w:p>
          <w:p w14:paraId="4DACBA68" w14:textId="77777777" w:rsidR="008F69BE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A hallgató pontosan ismeri a megtanult anyagot, felkészült a bemutatókra.</w:t>
            </w:r>
          </w:p>
          <w:p w14:paraId="5E180985" w14:textId="77777777" w:rsidR="008F69BE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A félév során mutatott fejlődés mértéke az egyéni adottságok figyelembevételével.</w:t>
            </w:r>
          </w:p>
          <w:p w14:paraId="172BD36B" w14:textId="77777777" w:rsidR="008F69BE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lastRenderedPageBreak/>
              <w:t>Rendszeres jelenlét, aktív részvétel a gyakorlati munkában.</w:t>
            </w:r>
          </w:p>
          <w:p w14:paraId="656A98BB" w14:textId="075A64ED" w:rsidR="008F69BE" w:rsidRPr="008F69BE" w:rsidRDefault="008F69B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Önálló felkészülés, tanári javaslatok alkalmazása, reflektív hozzáállás.</w:t>
            </w:r>
          </w:p>
        </w:tc>
        <w:tc>
          <w:tcPr>
            <w:tcW w:w="2692" w:type="dxa"/>
            <w:vAlign w:val="center"/>
          </w:tcPr>
          <w:p w14:paraId="24CF6979" w14:textId="02F286E7" w:rsidR="00262B9B" w:rsidRDefault="00262B9B" w:rsidP="00262B9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Gyakorlati vizsga.</w:t>
            </w:r>
          </w:p>
          <w:p w14:paraId="6B6396EB" w14:textId="77777777" w:rsidR="00262B9B" w:rsidRDefault="00262B9B" w:rsidP="00262B9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14:paraId="25E61C71" w14:textId="440E15B5" w:rsidR="00262B9B" w:rsidRPr="00262B9B" w:rsidRDefault="00262B9B" w:rsidP="00262B9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62B9B">
              <w:rPr>
                <w:rFonts w:ascii="Cambria" w:hAnsi="Cambria" w:cs="Times New Roman"/>
                <w:sz w:val="20"/>
                <w:szCs w:val="20"/>
              </w:rPr>
              <w:t>Az egyes szempontok 1–5-ig terjedő skálán értékelhetők: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1 – nagyon gyenge / nem történt meg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2 – hiányos, következetlen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3 – megfelelő, de nem kiemelkedő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4 – jó színvonalú, stabil teljesítmény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5 – kiváló, példaértékű alkotói munka</w:t>
            </w:r>
          </w:p>
          <w:p w14:paraId="45722AA8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47DB3803" w14:textId="686B139F" w:rsidR="00357598" w:rsidRPr="008C657F" w:rsidRDefault="00262B9B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50%</w:t>
            </w:r>
          </w:p>
        </w:tc>
      </w:tr>
      <w:tr w:rsidR="00357598" w:rsidRPr="008C657F" w14:paraId="2C56DD2A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34B5590" w14:textId="77777777" w:rsidR="00357598" w:rsidRPr="008C657F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837" w:type="dxa"/>
            <w:vAlign w:val="center"/>
          </w:tcPr>
          <w:p w14:paraId="2C1E6256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24AF3BCF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7196415F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57598" w:rsidRPr="008C657F" w14:paraId="17F47F67" w14:textId="77777777" w:rsidTr="007E4CB3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1D7F3308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10.6 </w:t>
            </w:r>
            <w:r w:rsidR="009605D1" w:rsidRPr="008C657F">
              <w:rPr>
                <w:rFonts w:ascii="Cambria" w:hAnsi="Cambria" w:cs="Times New Roman"/>
                <w:sz w:val="20"/>
                <w:szCs w:val="20"/>
              </w:rPr>
              <w:t>A teljesítmény minimumkövetelményei</w:t>
            </w:r>
          </w:p>
        </w:tc>
      </w:tr>
      <w:tr w:rsidR="00357598" w:rsidRPr="008C657F" w14:paraId="6CA55508" w14:textId="77777777" w:rsidTr="007E4CB3">
        <w:trPr>
          <w:trHeight w:val="1252"/>
        </w:trPr>
        <w:tc>
          <w:tcPr>
            <w:tcW w:w="10492" w:type="dxa"/>
            <w:gridSpan w:val="4"/>
          </w:tcPr>
          <w:p w14:paraId="3A0EFFDB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1. Aktív részvétel és jelenlét</w:t>
            </w:r>
          </w:p>
          <w:p w14:paraId="28F800CD" w14:textId="77777777" w:rsidR="00440161" w:rsidRPr="00440161" w:rsidRDefault="00440161" w:rsidP="0044016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Nyitottság az új gyakorlatokra, jelenléti minőség</w:t>
            </w:r>
          </w:p>
          <w:p w14:paraId="423238C1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2. Kommunikációs készségek</w:t>
            </w:r>
          </w:p>
          <w:p w14:paraId="03D7775B" w14:textId="77777777" w:rsidR="00EB650D" w:rsidRPr="00440161" w:rsidRDefault="00EB650D" w:rsidP="00EB650D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Empatikus jelenlét és hallgatás</w:t>
            </w:r>
          </w:p>
          <w:p w14:paraId="18FE459C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3. Együttműködési attitűd</w:t>
            </w:r>
          </w:p>
          <w:p w14:paraId="0AF685AD" w14:textId="77777777" w:rsidR="00EB650D" w:rsidRPr="00440161" w:rsidRDefault="00EB650D" w:rsidP="00EB650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Konfliktushelyzetek kezelése együttműködésen keresztül</w:t>
            </w:r>
          </w:p>
          <w:p w14:paraId="37FF47F1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4. Alkalmazkodás és rugalmasság</w:t>
            </w:r>
          </w:p>
          <w:p w14:paraId="7134D8A8" w14:textId="77777777" w:rsidR="00EB650D" w:rsidRPr="00440161" w:rsidRDefault="00EB650D" w:rsidP="00EB650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Gyors reakció változó feladatokra és csoportdinamikára</w:t>
            </w:r>
          </w:p>
          <w:p w14:paraId="10FF685E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5. </w:t>
            </w:r>
            <w:proofErr w:type="spellStart"/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Reflektivitás</w:t>
            </w:r>
            <w:proofErr w:type="spellEnd"/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 és önfejlesztés</w:t>
            </w:r>
          </w:p>
          <w:p w14:paraId="6766C520" w14:textId="1A09F540" w:rsidR="00357598" w:rsidRPr="008C657F" w:rsidRDefault="00EB650D" w:rsidP="003C6A4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Nyitottság a fejlődésre, tanultak integrálása</w:t>
            </w:r>
          </w:p>
        </w:tc>
      </w:tr>
    </w:tbl>
    <w:p w14:paraId="60074E2E" w14:textId="77777777" w:rsidR="00E82100" w:rsidRPr="008C657F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04C51839" w14:textId="77777777" w:rsidR="00E82100" w:rsidRPr="008C657F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0D47838B" w14:textId="6AB006AC" w:rsidR="006A3DD3" w:rsidRPr="008C657F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11. </w:t>
      </w:r>
      <w:r w:rsidR="004E0538" w:rsidRPr="008C657F">
        <w:rPr>
          <w:rFonts w:ascii="Cambria" w:hAnsi="Cambria" w:cs="Times New Roman"/>
          <w:b/>
          <w:sz w:val="20"/>
          <w:szCs w:val="20"/>
        </w:rPr>
        <w:t xml:space="preserve">SDG ikonok </w:t>
      </w:r>
      <w:r w:rsidR="004E0538" w:rsidRPr="008C657F">
        <w:rPr>
          <w:rFonts w:ascii="Cambria" w:hAnsi="Cambria" w:cs="Times New Roman"/>
          <w:bCs/>
          <w:sz w:val="20"/>
          <w:szCs w:val="20"/>
        </w:rPr>
        <w:t xml:space="preserve">(Fenntartható fejlődési célok/ </w:t>
      </w:r>
      <w:proofErr w:type="spellStart"/>
      <w:r w:rsidR="004E0538" w:rsidRPr="008C657F">
        <w:rPr>
          <w:rFonts w:ascii="Cambria" w:hAnsi="Cambria" w:cs="Times New Roman"/>
          <w:bCs/>
          <w:sz w:val="20"/>
          <w:szCs w:val="20"/>
        </w:rPr>
        <w:t>Sustainable</w:t>
      </w:r>
      <w:proofErr w:type="spellEnd"/>
      <w:r w:rsidR="004E0538" w:rsidRPr="008C657F">
        <w:rPr>
          <w:rFonts w:ascii="Cambria" w:hAnsi="Cambria" w:cs="Times New Roman"/>
          <w:bCs/>
          <w:sz w:val="20"/>
          <w:szCs w:val="20"/>
        </w:rPr>
        <w:t xml:space="preserve"> </w:t>
      </w:r>
      <w:proofErr w:type="spellStart"/>
      <w:r w:rsidR="004E0538" w:rsidRPr="008C657F">
        <w:rPr>
          <w:rFonts w:ascii="Cambria" w:hAnsi="Cambria" w:cs="Times New Roman"/>
          <w:bCs/>
          <w:sz w:val="20"/>
          <w:szCs w:val="20"/>
        </w:rPr>
        <w:t>Development</w:t>
      </w:r>
      <w:proofErr w:type="spellEnd"/>
      <w:r w:rsidR="004E0538" w:rsidRPr="008C657F">
        <w:rPr>
          <w:rFonts w:ascii="Cambria" w:hAnsi="Cambria" w:cs="Times New Roman"/>
          <w:bCs/>
          <w:sz w:val="20"/>
          <w:szCs w:val="20"/>
        </w:rPr>
        <w:t xml:space="preserve"> </w:t>
      </w:r>
      <w:proofErr w:type="spellStart"/>
      <w:r w:rsidR="004E0538" w:rsidRPr="008C657F">
        <w:rPr>
          <w:rFonts w:ascii="Cambria" w:hAnsi="Cambria" w:cs="Times New Roman"/>
          <w:bCs/>
          <w:sz w:val="20"/>
          <w:szCs w:val="20"/>
        </w:rPr>
        <w:t>Goals</w:t>
      </w:r>
      <w:proofErr w:type="spellEnd"/>
      <w:r w:rsidR="004E0538" w:rsidRPr="008C657F">
        <w:rPr>
          <w:rFonts w:ascii="Cambria" w:hAnsi="Cambria" w:cs="Times New Roman"/>
          <w:bCs/>
          <w:sz w:val="20"/>
          <w:szCs w:val="20"/>
        </w:rPr>
        <w:t>)</w:t>
      </w:r>
      <w:r w:rsidR="00C3571C" w:rsidRPr="008C657F">
        <w:rPr>
          <w:rStyle w:val="FootnoteReference"/>
          <w:rFonts w:ascii="Cambria" w:hAnsi="Cambria" w:cs="Times New Roman"/>
          <w:bCs/>
          <w:sz w:val="20"/>
          <w:szCs w:val="20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8C657F" w14:paraId="11B37CCE" w14:textId="77777777" w:rsidTr="00D168D4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8C657F" w:rsidRDefault="00CB66F3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3F60F8BA" w:rsidR="00CB66F3" w:rsidRPr="008C657F" w:rsidRDefault="000F683C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A f</w:t>
            </w:r>
            <w:r w:rsidR="00A526B5" w:rsidRPr="008C657F">
              <w:rPr>
                <w:rFonts w:ascii="Cambria" w:hAnsi="Cambria"/>
              </w:rPr>
              <w:t>enntartható fejlődés általános ikonja</w:t>
            </w:r>
          </w:p>
        </w:tc>
      </w:tr>
      <w:tr w:rsidR="00CB66F3" w:rsidRPr="008C657F" w14:paraId="3DEFB65F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2DC7B7F0" w14:textId="3DCBA11E" w:rsidR="001253AA" w:rsidRPr="008C657F" w:rsidRDefault="005A1A36" w:rsidP="00E703A6">
            <w:pPr>
              <w:ind w:right="-537"/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47F0DB1D" wp14:editId="2D425EF4">
                  <wp:extent cx="602615" cy="602615"/>
                  <wp:effectExtent l="0" t="0" r="6985" b="6985"/>
                  <wp:docPr id="1047885201" name="Imagine 1" descr="O imagine care conține text, Font, Grafică, roșu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7885201" name="Imagine 1" descr="O imagine care conține text, Font, Grafică, roșu&#10;&#10;Descriere generată automat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1E84881" w14:textId="0BD29EEC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2A278154" wp14:editId="5E097E62">
                  <wp:extent cx="603250" cy="603250"/>
                  <wp:effectExtent l="0" t="0" r="6350" b="6350"/>
                  <wp:docPr id="1470081510" name="Imagine 2" descr="O imagine care conține text, Font, proiectare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0081510" name="Imagine 2" descr="O imagine care conține text, Font, proiectare, siglă&#10;&#10;Descriere generată automat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732604C" w14:textId="533DAF53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007BE5FD" wp14:editId="2179F06E">
                  <wp:extent cx="603250" cy="603250"/>
                  <wp:effectExtent l="0" t="0" r="6350" b="6350"/>
                  <wp:docPr id="925777752" name="Imagine 3" descr="O imagine care conține text, Font, verd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5777752" name="Imagine 3" descr="O imagine care conține text, Font, verde, Grafică&#10;&#10;Descriere generată automat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2A4F882" w14:textId="2A39171A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6B380E4B" wp14:editId="024162DA">
                  <wp:extent cx="602615" cy="602615"/>
                  <wp:effectExtent l="0" t="0" r="6985" b="6985"/>
                  <wp:docPr id="1104781236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81236" name="Imagine 4" descr="O imagine care conține roșu, siglă, proiectare, Grafică&#10;&#10;Descriere generată automat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2274E82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68FBD07D" wp14:editId="0D25E7FC">
                  <wp:extent cx="603250" cy="603250"/>
                  <wp:effectExtent l="0" t="0" r="6350" b="6350"/>
                  <wp:docPr id="765091421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091421" name="Imagine 5" descr="O imagine care conține text, Font, siglă, captură de ecran&#10;&#10;Descriere generată automat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4F947C1F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0E6A9585" wp14:editId="687C8C79">
                  <wp:extent cx="603250" cy="600075"/>
                  <wp:effectExtent l="0" t="0" r="6350" b="9525"/>
                  <wp:docPr id="715158662" name="Imagine 6" descr="O imagine care conține text, siglă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5158662" name="Imagine 6" descr="O imagine care conține text, siglă, Font, Grafică&#10;&#10;Descriere generată automat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23B32E2" w14:textId="6569D10D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2785CD0B" wp14:editId="6D68CC8F">
                  <wp:extent cx="602615" cy="602615"/>
                  <wp:effectExtent l="0" t="0" r="6985" b="6985"/>
                  <wp:docPr id="694581476" name="Imagine 7" descr="O imagine care conține text, Font, proiectare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4581476" name="Imagine 7" descr="O imagine care conține text, Font, proiectare, siglă&#10;&#10;Descriere generată automat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41BDDBE" w14:textId="70177639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4F1F5B6C" wp14:editId="3D11C2BE">
                  <wp:extent cx="603250" cy="603250"/>
                  <wp:effectExtent l="0" t="0" r="6350" b="6350"/>
                  <wp:docPr id="393719992" name="Imagine 8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719992" name="Imagine 8" descr="O imagine care conține text, Font, siglă, Grafică&#10;&#10;Descriere generată automat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C16B376" w14:textId="6FEDD2D5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11BE26AC" wp14:editId="4FFD2218">
                  <wp:extent cx="603250" cy="603250"/>
                  <wp:effectExtent l="0" t="0" r="6350" b="6350"/>
                  <wp:docPr id="1073954519" name="Imagine 9" descr="O imagine care conține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954519" name="Imagine 9" descr="O imagine care conține proiectare&#10;&#10;Descriere generată automat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6F3" w:rsidRPr="008C657F" w14:paraId="07213EB9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303421C5" w14:textId="4F6701E0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3DBFD720" wp14:editId="26DB8EAC">
                  <wp:extent cx="602615" cy="602615"/>
                  <wp:effectExtent l="0" t="0" r="6985" b="6985"/>
                  <wp:docPr id="2061004872" name="Imagine 10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1004872" name="Imagine 10" descr="O imagine care conține text, Font, Grafică, siglă&#10;&#10;Descriere generată automat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B005270" w14:textId="161CB224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65EACE9E" wp14:editId="1FC36A8E">
                  <wp:extent cx="603250" cy="603250"/>
                  <wp:effectExtent l="0" t="0" r="6350" b="6350"/>
                  <wp:docPr id="937005519" name="Imagine 11" descr="O imagine care conține text, Font, proiectar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7005519" name="Imagine 11" descr="O imagine care conține text, Font, proiectare, captură de ecran&#10;&#10;Descriere generată automat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66784A8" w14:textId="72A5B49D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5A0ED25C" wp14:editId="0FF75D4F">
                  <wp:extent cx="603250" cy="603250"/>
                  <wp:effectExtent l="0" t="0" r="6350" b="6350"/>
                  <wp:docPr id="1437108216" name="Imagine 12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7108216" name="Imagine 12" descr="O imagine care conține text, Font, siglă, Grafică&#10;&#10;Descriere generată automat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C58DF13" w14:textId="5E01CA18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05B2D5D6" wp14:editId="4C7DC4E5">
                  <wp:extent cx="602615" cy="602615"/>
                  <wp:effectExtent l="0" t="0" r="6985" b="6985"/>
                  <wp:docPr id="1512389347" name="Imagine 13" descr="O imagine care conține text, Font, mamifer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2389347" name="Imagine 13" descr="O imagine care conține text, Font, mamifer, siglă&#10;&#10;Descriere generată automat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8729EAA" w14:textId="2BC119B4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2A03C6D0" wp14:editId="3D60FAAE">
                  <wp:extent cx="603250" cy="603250"/>
                  <wp:effectExtent l="0" t="0" r="6350" b="6350"/>
                  <wp:docPr id="1590441926" name="Imagine 14" descr="O imagine care conține text, Font, peșt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0441926" name="Imagine 14" descr="O imagine care conține text, Font, pește, Grafică&#10;&#10;Descriere generată automat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03DB388" w14:textId="112EFF59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5306B0DA" wp14:editId="3C770754">
                  <wp:extent cx="603250" cy="603250"/>
                  <wp:effectExtent l="0" t="0" r="6350" b="6350"/>
                  <wp:docPr id="996180120" name="Imagine 15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6180120" name="Imagine 15" descr="O imagine care conține text, Font, siglă, Grafică&#10;&#10;Descriere generată automat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A1D1EBA" w14:textId="1E568173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77B0DCF6" wp14:editId="62218EFA">
                  <wp:extent cx="602615" cy="602615"/>
                  <wp:effectExtent l="0" t="0" r="6985" b="6985"/>
                  <wp:docPr id="1941502538" name="Imagine 16" descr="O imagine care conține pasăre, text, Font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1502538" name="Imagine 16" descr="O imagine care conține pasăre, text, Font, proiectare&#10;&#10;Descriere generată automat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30B9DC" w14:textId="6F0CA24F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52BBB206" wp14:editId="503D7E42">
                  <wp:extent cx="603250" cy="603250"/>
                  <wp:effectExtent l="0" t="0" r="6350" b="6350"/>
                  <wp:docPr id="1473573348" name="Imagine 17" descr="O imagine care conține text, siglă, Font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3573348" name="Imagine 17" descr="O imagine care conține text, siglă, Font, captură de ecran&#10;&#10;Descriere generată automat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57032A" w14:textId="1968F185" w:rsidR="001253AA" w:rsidRPr="008C657F" w:rsidRDefault="001253AA" w:rsidP="00E703A6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Pr="008C657F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130C6DD3" w14:textId="77777777" w:rsidR="003C197C" w:rsidRPr="008C657F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0DA9B19F" w14:textId="77777777" w:rsidR="003C197C" w:rsidRPr="008C657F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8C657F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8C657F" w:rsidRDefault="00EF2302" w:rsidP="00E82100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 xml:space="preserve">Kitöltés </w:t>
            </w:r>
            <w:r w:rsidR="00925BD0" w:rsidRPr="008C657F">
              <w:rPr>
                <w:rFonts w:ascii="Cambria" w:hAnsi="Cambria"/>
              </w:rPr>
              <w:t>időpontja</w:t>
            </w:r>
            <w:r w:rsidR="009F12E2" w:rsidRPr="008C657F">
              <w:rPr>
                <w:rFonts w:ascii="Cambria" w:hAnsi="Cambria"/>
              </w:rPr>
              <w:t>:</w:t>
            </w:r>
          </w:p>
          <w:p w14:paraId="6F85EC4B" w14:textId="5FE56F0A" w:rsidR="00E82100" w:rsidRPr="008C657F" w:rsidRDefault="00A36E92" w:rsidP="00A36E9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2025 május 5</w:t>
            </w: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8C657F" w:rsidRDefault="00E82100" w:rsidP="00E82100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5A828CF7" w14:textId="125398BA" w:rsidR="003C197C" w:rsidRPr="008C657F" w:rsidRDefault="00925BD0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E</w:t>
            </w:r>
            <w:r w:rsidR="00A9604D" w:rsidRPr="008C657F">
              <w:rPr>
                <w:rFonts w:ascii="Cambria" w:hAnsi="Cambria"/>
              </w:rPr>
              <w:t>lőadás felelőse</w:t>
            </w:r>
            <w:r w:rsidR="009F12E2" w:rsidRPr="008C657F">
              <w:rPr>
                <w:rFonts w:ascii="Cambria" w:hAnsi="Cambria"/>
              </w:rPr>
              <w:t>:</w:t>
            </w:r>
          </w:p>
          <w:p w14:paraId="0F5C8287" w14:textId="11FFAF10" w:rsidR="00E82100" w:rsidRPr="008C657F" w:rsidRDefault="00E82100" w:rsidP="00E82100">
            <w:pPr>
              <w:spacing w:after="240"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8C657F" w:rsidRDefault="00493F45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Szeminárium felelőse</w:t>
            </w:r>
            <w:r w:rsidR="009F12E2" w:rsidRPr="008C657F">
              <w:rPr>
                <w:rFonts w:ascii="Cambria" w:hAnsi="Cambria"/>
              </w:rPr>
              <w:t>:</w:t>
            </w:r>
          </w:p>
          <w:p w14:paraId="34043C9C" w14:textId="4BD97B51" w:rsidR="00E82100" w:rsidRPr="008C657F" w:rsidRDefault="00E82100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...................</w:t>
            </w:r>
          </w:p>
        </w:tc>
      </w:tr>
      <w:tr w:rsidR="006B6ABF" w:rsidRPr="008C657F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8C657F" w:rsidRDefault="003C197C" w:rsidP="00E703A6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8C657F" w:rsidRDefault="003C197C" w:rsidP="00E703A6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8C657F" w:rsidRDefault="003C197C" w:rsidP="00E703A6">
            <w:pPr>
              <w:rPr>
                <w:rFonts w:ascii="Cambria" w:hAnsi="Cambria"/>
              </w:rPr>
            </w:pPr>
          </w:p>
        </w:tc>
      </w:tr>
      <w:tr w:rsidR="006B6ABF" w:rsidRPr="008C657F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8C657F" w:rsidRDefault="0054636C" w:rsidP="00E82100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Az intézeti jóváhagyás dátuma</w:t>
            </w:r>
            <w:r w:rsidR="003C197C" w:rsidRPr="008C657F">
              <w:rPr>
                <w:rFonts w:ascii="Cambria" w:hAnsi="Cambria"/>
              </w:rPr>
              <w:t>:</w:t>
            </w:r>
          </w:p>
          <w:p w14:paraId="4DCA8C86" w14:textId="7AE918A0" w:rsidR="00E82100" w:rsidRPr="008C657F" w:rsidRDefault="00E82100" w:rsidP="00E82100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8C657F" w:rsidRDefault="009C2B78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Intézetigazgató</w:t>
            </w:r>
            <w:r w:rsidR="009F12E2" w:rsidRPr="008C657F">
              <w:rPr>
                <w:rFonts w:ascii="Cambria" w:hAnsi="Cambria"/>
              </w:rPr>
              <w:t>:</w:t>
            </w:r>
          </w:p>
          <w:p w14:paraId="6C7ED803" w14:textId="277D1B04" w:rsidR="00E82100" w:rsidRPr="008C657F" w:rsidRDefault="00E82100" w:rsidP="00E82100">
            <w:pPr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....................</w:t>
            </w:r>
          </w:p>
        </w:tc>
      </w:tr>
    </w:tbl>
    <w:p w14:paraId="7C12396E" w14:textId="77777777" w:rsidR="000B6EB1" w:rsidRPr="008C657F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sectPr w:rsidR="000B6EB1" w:rsidRPr="008C657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0A631" w14:textId="77777777" w:rsidR="00AF0B83" w:rsidRDefault="00AF0B83" w:rsidP="00D12BC3">
      <w:pPr>
        <w:spacing w:after="0" w:line="240" w:lineRule="auto"/>
      </w:pPr>
      <w:r>
        <w:separator/>
      </w:r>
    </w:p>
  </w:endnote>
  <w:endnote w:type="continuationSeparator" w:id="0">
    <w:p w14:paraId="697AB08A" w14:textId="77777777" w:rsidR="00AF0B83" w:rsidRDefault="00AF0B83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A0FEC" w14:textId="77777777" w:rsidR="00AF0B83" w:rsidRDefault="00AF0B83" w:rsidP="00D12BC3">
      <w:pPr>
        <w:spacing w:after="0" w:line="240" w:lineRule="auto"/>
      </w:pPr>
      <w:r>
        <w:separator/>
      </w:r>
    </w:p>
  </w:footnote>
  <w:footnote w:type="continuationSeparator" w:id="0">
    <w:p w14:paraId="761373C2" w14:textId="77777777" w:rsidR="00AF0B83" w:rsidRDefault="00AF0B83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FootnoteText"/>
        <w:spacing w:after="0"/>
        <w:jc w:val="both"/>
        <w:rPr>
          <w:rFonts w:ascii="Cambria" w:hAnsi="Cambria"/>
        </w:rPr>
      </w:pPr>
      <w:r w:rsidRPr="00B552C9">
        <w:rPr>
          <w:rStyle w:val="FootnoteReference"/>
          <w:rFonts w:ascii="Cambria" w:hAnsi="Cambria"/>
        </w:rPr>
        <w:footnoteRef/>
      </w:r>
      <w:r w:rsidRPr="00B552C9">
        <w:rPr>
          <w:rFonts w:ascii="Cambria" w:hAnsi="Cambria"/>
        </w:rPr>
        <w:t xml:space="preserve"> </w:t>
      </w:r>
      <w:r w:rsidR="006067C6" w:rsidRPr="00B552C9">
        <w:rPr>
          <w:rFonts w:ascii="Cambria" w:hAnsi="Cambria"/>
        </w:rPr>
        <w:t>Csak azokat a</w:t>
      </w:r>
      <w:r w:rsidR="00925BD0" w:rsidRPr="00B552C9">
        <w:rPr>
          <w:rFonts w:ascii="Cambria" w:hAnsi="Cambria"/>
        </w:rPr>
        <w:t>z</w:t>
      </w:r>
      <w:r w:rsidR="006067C6" w:rsidRPr="00B552C9">
        <w:rPr>
          <w:rFonts w:ascii="Cambria" w:hAnsi="Cambria"/>
        </w:rPr>
        <w:t xml:space="preserve"> ikonokat tartsa meg, amelyek az </w:t>
      </w:r>
      <w:hyperlink r:id="rId1" w:history="1">
        <w:r w:rsidR="006067C6" w:rsidRPr="00B552C9">
          <w:rPr>
            <w:rStyle w:val="Hyperlink"/>
            <w:rFonts w:ascii="Cambria" w:hAnsi="Cambria"/>
            <w:i/>
            <w:iCs/>
          </w:rPr>
          <w:t>SDG-ikonoknak az egyetemi folyamatban</w:t>
        </w:r>
      </w:hyperlink>
      <w:r w:rsidR="006067C6" w:rsidRPr="00B552C9">
        <w:rPr>
          <w:rFonts w:ascii="Cambria" w:hAnsi="Cambria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</w:rPr>
        <w:t>e</w:t>
      </w:r>
      <w:r w:rsidR="006067C6" w:rsidRPr="00B552C9">
        <w:rPr>
          <w:rFonts w:ascii="Cambria" w:hAnsi="Cambria"/>
        </w:rPr>
        <w:t>t, és írja rá, hogy „</w:t>
      </w:r>
      <w:r w:rsidR="006067C6" w:rsidRPr="00B552C9">
        <w:rPr>
          <w:rFonts w:ascii="Cambria" w:hAnsi="Cambria"/>
          <w:i/>
          <w:iCs/>
        </w:rPr>
        <w:t>Nem alkalmazható</w:t>
      </w:r>
      <w:r w:rsidR="006067C6" w:rsidRPr="00B552C9">
        <w:rPr>
          <w:rFonts w:ascii="Cambria" w:hAnsi="Cambria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93A19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B35E08"/>
    <w:multiLevelType w:val="hybridMultilevel"/>
    <w:tmpl w:val="4712EC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2"/>
  </w:num>
  <w:num w:numId="2" w16cid:durableId="421922726">
    <w:abstractNumId w:val="1"/>
  </w:num>
  <w:num w:numId="3" w16cid:durableId="1741975505">
    <w:abstractNumId w:val="3"/>
  </w:num>
  <w:num w:numId="4" w16cid:durableId="1498227276">
    <w:abstractNumId w:val="5"/>
  </w:num>
  <w:num w:numId="5" w16cid:durableId="1145200857">
    <w:abstractNumId w:val="0"/>
  </w:num>
  <w:num w:numId="6" w16cid:durableId="1504197935">
    <w:abstractNumId w:val="0"/>
  </w:num>
  <w:num w:numId="7" w16cid:durableId="16728269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155D9"/>
    <w:rsid w:val="000277E2"/>
    <w:rsid w:val="00030A60"/>
    <w:rsid w:val="00032212"/>
    <w:rsid w:val="00035F4F"/>
    <w:rsid w:val="00036059"/>
    <w:rsid w:val="000453A3"/>
    <w:rsid w:val="00045F17"/>
    <w:rsid w:val="00050AD6"/>
    <w:rsid w:val="00061539"/>
    <w:rsid w:val="00063EAD"/>
    <w:rsid w:val="000B6EB1"/>
    <w:rsid w:val="000B7D0D"/>
    <w:rsid w:val="000E347F"/>
    <w:rsid w:val="000E39F9"/>
    <w:rsid w:val="000F20F3"/>
    <w:rsid w:val="000F2DF8"/>
    <w:rsid w:val="000F683C"/>
    <w:rsid w:val="0010310A"/>
    <w:rsid w:val="00105BE9"/>
    <w:rsid w:val="00106869"/>
    <w:rsid w:val="00110421"/>
    <w:rsid w:val="00111C86"/>
    <w:rsid w:val="00116EEC"/>
    <w:rsid w:val="00117B5A"/>
    <w:rsid w:val="00123B64"/>
    <w:rsid w:val="00123E78"/>
    <w:rsid w:val="00124C6F"/>
    <w:rsid w:val="001253AA"/>
    <w:rsid w:val="00125403"/>
    <w:rsid w:val="0012736D"/>
    <w:rsid w:val="00130C98"/>
    <w:rsid w:val="00131C2A"/>
    <w:rsid w:val="00133ADA"/>
    <w:rsid w:val="001343E9"/>
    <w:rsid w:val="001346BE"/>
    <w:rsid w:val="0014386F"/>
    <w:rsid w:val="00145A25"/>
    <w:rsid w:val="00145A43"/>
    <w:rsid w:val="001914D4"/>
    <w:rsid w:val="00193141"/>
    <w:rsid w:val="0019757E"/>
    <w:rsid w:val="001A4A04"/>
    <w:rsid w:val="001B7624"/>
    <w:rsid w:val="001C0ABE"/>
    <w:rsid w:val="001C2668"/>
    <w:rsid w:val="001C6F32"/>
    <w:rsid w:val="001E3479"/>
    <w:rsid w:val="001E3A7D"/>
    <w:rsid w:val="001F6FC7"/>
    <w:rsid w:val="001F70FF"/>
    <w:rsid w:val="00201EE0"/>
    <w:rsid w:val="00205ED2"/>
    <w:rsid w:val="00212C53"/>
    <w:rsid w:val="0021422E"/>
    <w:rsid w:val="00221B6D"/>
    <w:rsid w:val="00226885"/>
    <w:rsid w:val="002315D2"/>
    <w:rsid w:val="00234CA4"/>
    <w:rsid w:val="00237668"/>
    <w:rsid w:val="00242E53"/>
    <w:rsid w:val="00247A61"/>
    <w:rsid w:val="00250293"/>
    <w:rsid w:val="00250F88"/>
    <w:rsid w:val="002551E0"/>
    <w:rsid w:val="00255E31"/>
    <w:rsid w:val="00261BF1"/>
    <w:rsid w:val="00262B9B"/>
    <w:rsid w:val="002727CD"/>
    <w:rsid w:val="00273287"/>
    <w:rsid w:val="00273341"/>
    <w:rsid w:val="002768E0"/>
    <w:rsid w:val="0027704A"/>
    <w:rsid w:val="002933BE"/>
    <w:rsid w:val="002A3A93"/>
    <w:rsid w:val="002A6395"/>
    <w:rsid w:val="002B298E"/>
    <w:rsid w:val="002B38EF"/>
    <w:rsid w:val="002B3F50"/>
    <w:rsid w:val="002B664C"/>
    <w:rsid w:val="002C7683"/>
    <w:rsid w:val="002D19B2"/>
    <w:rsid w:val="002D5FCA"/>
    <w:rsid w:val="002E133E"/>
    <w:rsid w:val="002E2D93"/>
    <w:rsid w:val="002E4459"/>
    <w:rsid w:val="002F705C"/>
    <w:rsid w:val="00301E97"/>
    <w:rsid w:val="00325111"/>
    <w:rsid w:val="00334502"/>
    <w:rsid w:val="003403D4"/>
    <w:rsid w:val="003418BC"/>
    <w:rsid w:val="00351944"/>
    <w:rsid w:val="0035595B"/>
    <w:rsid w:val="00357598"/>
    <w:rsid w:val="003575C8"/>
    <w:rsid w:val="00363D20"/>
    <w:rsid w:val="00366881"/>
    <w:rsid w:val="00370DF5"/>
    <w:rsid w:val="00377D75"/>
    <w:rsid w:val="00393466"/>
    <w:rsid w:val="003A1213"/>
    <w:rsid w:val="003A480A"/>
    <w:rsid w:val="003A5763"/>
    <w:rsid w:val="003B6EE4"/>
    <w:rsid w:val="003C042E"/>
    <w:rsid w:val="003C197C"/>
    <w:rsid w:val="003C35BF"/>
    <w:rsid w:val="003C6A45"/>
    <w:rsid w:val="003D7F8A"/>
    <w:rsid w:val="003F481E"/>
    <w:rsid w:val="003F659E"/>
    <w:rsid w:val="00405204"/>
    <w:rsid w:val="0040711C"/>
    <w:rsid w:val="00414998"/>
    <w:rsid w:val="0042330E"/>
    <w:rsid w:val="0044010C"/>
    <w:rsid w:val="00440161"/>
    <w:rsid w:val="00443030"/>
    <w:rsid w:val="00443956"/>
    <w:rsid w:val="0045312D"/>
    <w:rsid w:val="00453436"/>
    <w:rsid w:val="004613CA"/>
    <w:rsid w:val="004618DE"/>
    <w:rsid w:val="004675C5"/>
    <w:rsid w:val="0047381B"/>
    <w:rsid w:val="004865D4"/>
    <w:rsid w:val="00493F45"/>
    <w:rsid w:val="0049617B"/>
    <w:rsid w:val="004A366C"/>
    <w:rsid w:val="004B33A6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4636C"/>
    <w:rsid w:val="00551CC4"/>
    <w:rsid w:val="005610EE"/>
    <w:rsid w:val="0056746D"/>
    <w:rsid w:val="00570CAD"/>
    <w:rsid w:val="00586682"/>
    <w:rsid w:val="0059285C"/>
    <w:rsid w:val="00596E32"/>
    <w:rsid w:val="005A1A36"/>
    <w:rsid w:val="005A565B"/>
    <w:rsid w:val="005A58A7"/>
    <w:rsid w:val="005B209B"/>
    <w:rsid w:val="005B2BEB"/>
    <w:rsid w:val="005B66A9"/>
    <w:rsid w:val="005D00AD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14391"/>
    <w:rsid w:val="00616F51"/>
    <w:rsid w:val="006225AD"/>
    <w:rsid w:val="00626119"/>
    <w:rsid w:val="00632190"/>
    <w:rsid w:val="00661AF8"/>
    <w:rsid w:val="00670DD2"/>
    <w:rsid w:val="00683CE6"/>
    <w:rsid w:val="00687EE7"/>
    <w:rsid w:val="00694E26"/>
    <w:rsid w:val="00696CC8"/>
    <w:rsid w:val="006A0243"/>
    <w:rsid w:val="006A3DD3"/>
    <w:rsid w:val="006A7F25"/>
    <w:rsid w:val="006B6ABF"/>
    <w:rsid w:val="006C3B8A"/>
    <w:rsid w:val="006C5800"/>
    <w:rsid w:val="006D017E"/>
    <w:rsid w:val="006F32EA"/>
    <w:rsid w:val="006F46FC"/>
    <w:rsid w:val="006F6533"/>
    <w:rsid w:val="007013BD"/>
    <w:rsid w:val="00704B3E"/>
    <w:rsid w:val="00706E3A"/>
    <w:rsid w:val="00710D29"/>
    <w:rsid w:val="007506B7"/>
    <w:rsid w:val="007526F3"/>
    <w:rsid w:val="007550B0"/>
    <w:rsid w:val="007566DE"/>
    <w:rsid w:val="007843D7"/>
    <w:rsid w:val="007933DB"/>
    <w:rsid w:val="00793F1F"/>
    <w:rsid w:val="00795F49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0A04"/>
    <w:rsid w:val="008C472C"/>
    <w:rsid w:val="008C657F"/>
    <w:rsid w:val="008C6A8A"/>
    <w:rsid w:val="008E24CF"/>
    <w:rsid w:val="008E6D88"/>
    <w:rsid w:val="008F5E28"/>
    <w:rsid w:val="008F64D2"/>
    <w:rsid w:val="008F6911"/>
    <w:rsid w:val="008F69BE"/>
    <w:rsid w:val="00903EB0"/>
    <w:rsid w:val="00905438"/>
    <w:rsid w:val="00925BD0"/>
    <w:rsid w:val="00933EEF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0639"/>
    <w:rsid w:val="009C2B78"/>
    <w:rsid w:val="009C2DCF"/>
    <w:rsid w:val="009C4840"/>
    <w:rsid w:val="009D436C"/>
    <w:rsid w:val="009F10DB"/>
    <w:rsid w:val="009F12E2"/>
    <w:rsid w:val="009F6D96"/>
    <w:rsid w:val="00A004FC"/>
    <w:rsid w:val="00A01E80"/>
    <w:rsid w:val="00A17C45"/>
    <w:rsid w:val="00A23D3E"/>
    <w:rsid w:val="00A24211"/>
    <w:rsid w:val="00A346AE"/>
    <w:rsid w:val="00A36E92"/>
    <w:rsid w:val="00A4215F"/>
    <w:rsid w:val="00A526B5"/>
    <w:rsid w:val="00A57B1C"/>
    <w:rsid w:val="00A67D09"/>
    <w:rsid w:val="00A70798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E2AED"/>
    <w:rsid w:val="00AF0B83"/>
    <w:rsid w:val="00AF271A"/>
    <w:rsid w:val="00B417DB"/>
    <w:rsid w:val="00B50086"/>
    <w:rsid w:val="00B552C9"/>
    <w:rsid w:val="00B833AD"/>
    <w:rsid w:val="00B96828"/>
    <w:rsid w:val="00B97CFF"/>
    <w:rsid w:val="00BC35DB"/>
    <w:rsid w:val="00BC7CDE"/>
    <w:rsid w:val="00BD1089"/>
    <w:rsid w:val="00BD3CB2"/>
    <w:rsid w:val="00BF17DD"/>
    <w:rsid w:val="00BF2C1C"/>
    <w:rsid w:val="00BF4DEE"/>
    <w:rsid w:val="00BF4F61"/>
    <w:rsid w:val="00C02345"/>
    <w:rsid w:val="00C12F76"/>
    <w:rsid w:val="00C163AF"/>
    <w:rsid w:val="00C261A6"/>
    <w:rsid w:val="00C313EC"/>
    <w:rsid w:val="00C3571C"/>
    <w:rsid w:val="00C40174"/>
    <w:rsid w:val="00C64AFC"/>
    <w:rsid w:val="00C76710"/>
    <w:rsid w:val="00C81073"/>
    <w:rsid w:val="00C93E7A"/>
    <w:rsid w:val="00C9513E"/>
    <w:rsid w:val="00CA16E6"/>
    <w:rsid w:val="00CA31D8"/>
    <w:rsid w:val="00CA412A"/>
    <w:rsid w:val="00CA5956"/>
    <w:rsid w:val="00CB66F3"/>
    <w:rsid w:val="00CC781A"/>
    <w:rsid w:val="00CD486E"/>
    <w:rsid w:val="00CD7A04"/>
    <w:rsid w:val="00CE0922"/>
    <w:rsid w:val="00CE2BF2"/>
    <w:rsid w:val="00D00111"/>
    <w:rsid w:val="00D06D01"/>
    <w:rsid w:val="00D12BC3"/>
    <w:rsid w:val="00D168D4"/>
    <w:rsid w:val="00D2397E"/>
    <w:rsid w:val="00D25212"/>
    <w:rsid w:val="00D25FA4"/>
    <w:rsid w:val="00D26461"/>
    <w:rsid w:val="00D33E76"/>
    <w:rsid w:val="00D33EAB"/>
    <w:rsid w:val="00D42D8A"/>
    <w:rsid w:val="00D44828"/>
    <w:rsid w:val="00D51618"/>
    <w:rsid w:val="00D60DDF"/>
    <w:rsid w:val="00D63008"/>
    <w:rsid w:val="00D71495"/>
    <w:rsid w:val="00D71CA7"/>
    <w:rsid w:val="00D80899"/>
    <w:rsid w:val="00D90A4C"/>
    <w:rsid w:val="00D95ACD"/>
    <w:rsid w:val="00DC236E"/>
    <w:rsid w:val="00DC48FF"/>
    <w:rsid w:val="00DC4EB5"/>
    <w:rsid w:val="00DC7176"/>
    <w:rsid w:val="00DD494E"/>
    <w:rsid w:val="00DE5B6C"/>
    <w:rsid w:val="00DE6B49"/>
    <w:rsid w:val="00DE7243"/>
    <w:rsid w:val="00E027F6"/>
    <w:rsid w:val="00E03DC8"/>
    <w:rsid w:val="00E04E32"/>
    <w:rsid w:val="00E27C90"/>
    <w:rsid w:val="00E35A93"/>
    <w:rsid w:val="00E56D7A"/>
    <w:rsid w:val="00E60BD6"/>
    <w:rsid w:val="00E65FEC"/>
    <w:rsid w:val="00E703A6"/>
    <w:rsid w:val="00E82100"/>
    <w:rsid w:val="00E94CDE"/>
    <w:rsid w:val="00E95352"/>
    <w:rsid w:val="00EB0A67"/>
    <w:rsid w:val="00EB1C45"/>
    <w:rsid w:val="00EB650D"/>
    <w:rsid w:val="00EB79BF"/>
    <w:rsid w:val="00EC1756"/>
    <w:rsid w:val="00EC43EB"/>
    <w:rsid w:val="00EC6138"/>
    <w:rsid w:val="00EE1CB4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37867"/>
    <w:rsid w:val="00F427B9"/>
    <w:rsid w:val="00F42F9F"/>
    <w:rsid w:val="00F4449C"/>
    <w:rsid w:val="00F518FD"/>
    <w:rsid w:val="00F52FD8"/>
    <w:rsid w:val="00F626DC"/>
    <w:rsid w:val="00F65EFF"/>
    <w:rsid w:val="00F66643"/>
    <w:rsid w:val="00F760AD"/>
    <w:rsid w:val="00F76241"/>
    <w:rsid w:val="00F76D8F"/>
    <w:rsid w:val="00F8066B"/>
    <w:rsid w:val="00F81966"/>
    <w:rsid w:val="00F85E5C"/>
    <w:rsid w:val="00F8792C"/>
    <w:rsid w:val="00F87EE6"/>
    <w:rsid w:val="00F974CE"/>
    <w:rsid w:val="00FA0564"/>
    <w:rsid w:val="00FA3D17"/>
    <w:rsid w:val="00FB4798"/>
    <w:rsid w:val="00FB5485"/>
    <w:rsid w:val="00FB6A70"/>
    <w:rsid w:val="00FC204E"/>
    <w:rsid w:val="00FC5F31"/>
    <w:rsid w:val="00FE67FF"/>
    <w:rsid w:val="00FF525D"/>
    <w:rsid w:val="00FF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hu-H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paragraph" w:styleId="ListBullet">
    <w:name w:val="List Bullet"/>
    <w:basedOn w:val="Normal"/>
    <w:uiPriority w:val="99"/>
    <w:unhideWhenUsed/>
    <w:rsid w:val="00FC5F31"/>
    <w:pPr>
      <w:numPr>
        <w:numId w:val="5"/>
      </w:numPr>
      <w:spacing w:after="200" w:line="276" w:lineRule="auto"/>
      <w:contextualSpacing/>
    </w:pPr>
    <w:rPr>
      <w:rFonts w:eastAsiaTheme="minorEastAsia"/>
      <w:kern w:val="0"/>
      <w:sz w:val="22"/>
      <w:szCs w:val="22"/>
      <w:lang w:val="en-US"/>
      <w14:ligatures w14:val="none"/>
    </w:rPr>
  </w:style>
  <w:style w:type="character" w:styleId="Strong">
    <w:name w:val="Strong"/>
    <w:qFormat/>
    <w:rsid w:val="004B33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E3397F-F9AE-4BA4-A07A-547D26C05A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1753</Words>
  <Characters>9997</Characters>
  <Application>Microsoft Office Word</Application>
  <DocSecurity>0</DocSecurity>
  <Lines>83</Lines>
  <Paragraphs>23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11</cp:revision>
  <dcterms:created xsi:type="dcterms:W3CDTF">2025-05-06T11:34:00Z</dcterms:created>
  <dcterms:modified xsi:type="dcterms:W3CDTF">2026-06-07T15:47:00Z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